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97" w:rsidRPr="004876B6" w:rsidRDefault="00C759D7" w:rsidP="00C759D7">
      <w:pPr>
        <w:pStyle w:val="Heading1"/>
        <w:jc w:val="center"/>
        <w:rPr>
          <w:rFonts w:ascii="Times New Roman" w:hAnsi="Times New Roman" w:cs="Times New Roman"/>
          <w:sz w:val="36"/>
        </w:rPr>
      </w:pPr>
      <w:r w:rsidRPr="004876B6">
        <w:rPr>
          <w:rFonts w:ascii="Times New Roman" w:hAnsi="Times New Roman" w:cs="Times New Roman"/>
          <w:sz w:val="36"/>
        </w:rPr>
        <w:t>Invited Talks:  Abstracts and Biographical Information</w:t>
      </w:r>
    </w:p>
    <w:p w:rsidR="002E1B96" w:rsidRPr="002E1B96" w:rsidRDefault="002E1B96" w:rsidP="008E5F0F">
      <w:pPr>
        <w:spacing w:after="0" w:line="240" w:lineRule="auto"/>
        <w:rPr>
          <w:rFonts w:ascii="Times New Roman" w:hAnsi="Times New Roman" w:cs="Times New Roman"/>
          <w:sz w:val="24"/>
          <w:szCs w:val="24"/>
        </w:rPr>
      </w:pPr>
    </w:p>
    <w:p w:rsidR="004876B6" w:rsidRPr="00D66D14" w:rsidRDefault="004876B6" w:rsidP="008E5F0F">
      <w:pPr>
        <w:spacing w:after="0" w:line="240" w:lineRule="auto"/>
        <w:rPr>
          <w:rFonts w:ascii="Times New Roman" w:hAnsi="Times New Roman" w:cs="Times New Roman"/>
          <w:b/>
          <w:sz w:val="28"/>
        </w:rPr>
      </w:pPr>
      <w:r w:rsidRPr="00D66D14">
        <w:rPr>
          <w:rFonts w:ascii="Times New Roman" w:hAnsi="Times New Roman" w:cs="Times New Roman"/>
          <w:b/>
          <w:sz w:val="28"/>
        </w:rPr>
        <w:t xml:space="preserve">Martha Siegel, </w:t>
      </w:r>
      <w:r w:rsidRPr="00D66D14">
        <w:rPr>
          <w:rFonts w:ascii="Times New Roman" w:hAnsi="Times New Roman" w:cs="Times New Roman"/>
          <w:b/>
          <w:i/>
          <w:sz w:val="28"/>
        </w:rPr>
        <w:t>Undergraduate Research in Applied Mathematics for Fun and Profit</w:t>
      </w:r>
      <w:r w:rsidR="00C262D7" w:rsidRPr="00D66D14">
        <w:rPr>
          <w:rFonts w:ascii="Times New Roman" w:hAnsi="Times New Roman" w:cs="Times New Roman"/>
          <w:b/>
          <w:i/>
          <w:sz w:val="28"/>
        </w:rPr>
        <w:t xml:space="preserve"> </w:t>
      </w:r>
      <w:r w:rsidR="00C262D7" w:rsidRPr="00D66D14">
        <w:rPr>
          <w:rFonts w:ascii="Times New Roman" w:hAnsi="Times New Roman" w:cs="Times New Roman"/>
          <w:b/>
          <w:i/>
          <w:noProof/>
          <w:sz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177165</wp:posOffset>
            </wp:positionV>
            <wp:extent cx="1428750" cy="1905000"/>
            <wp:effectExtent l="19050" t="0" r="0" b="0"/>
            <wp:wrapTight wrapText="bothSides">
              <wp:wrapPolygon edited="0">
                <wp:start x="-288" y="0"/>
                <wp:lineTo x="-288" y="21384"/>
                <wp:lineTo x="21600" y="21384"/>
                <wp:lineTo x="21600" y="0"/>
                <wp:lineTo x="-2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p>
    <w:p w:rsidR="00170E32" w:rsidRPr="006B74FC" w:rsidRDefault="00170E32" w:rsidP="00170E32">
      <w:pPr>
        <w:spacing w:line="240" w:lineRule="auto"/>
        <w:rPr>
          <w:rFonts w:ascii="Times New Roman" w:hAnsi="Times New Roman" w:cs="Times New Roman"/>
          <w:sz w:val="24"/>
          <w:szCs w:val="24"/>
        </w:rPr>
      </w:pPr>
      <w:r w:rsidRPr="006B74FC">
        <w:rPr>
          <w:rFonts w:ascii="Times New Roman" w:hAnsi="Times New Roman" w:cs="Times New Roman"/>
          <w:b/>
          <w:sz w:val="24"/>
          <w:szCs w:val="24"/>
        </w:rPr>
        <w:t>Biographical Information</w:t>
      </w:r>
      <w:r w:rsidRPr="006B74FC">
        <w:rPr>
          <w:rFonts w:ascii="Times New Roman" w:hAnsi="Times New Roman" w:cs="Times New Roman"/>
          <w:sz w:val="24"/>
          <w:szCs w:val="24"/>
        </w:rPr>
        <w:t xml:space="preserve">:  Martha J. Siegel is Professor of Mathematics at Towson University.  She is stepping down from the current Secretary of the Council of University System Faculty of the University System of Maryland, Co-PI of the Towson University CoSMIC Scholars Program, and recently completed a 14-year term as Secretary of the Mathematical Association of America.  </w:t>
      </w:r>
    </w:p>
    <w:p w:rsidR="00170E32" w:rsidRPr="006B74FC" w:rsidRDefault="00170E32" w:rsidP="00170E32">
      <w:pPr>
        <w:spacing w:line="240" w:lineRule="auto"/>
        <w:rPr>
          <w:rFonts w:ascii="Times New Roman" w:hAnsi="Times New Roman" w:cs="Times New Roman"/>
          <w:sz w:val="24"/>
          <w:szCs w:val="24"/>
        </w:rPr>
      </w:pPr>
      <w:r w:rsidRPr="006B74FC">
        <w:rPr>
          <w:rFonts w:ascii="Times New Roman" w:hAnsi="Times New Roman" w:cs="Times New Roman"/>
          <w:sz w:val="24"/>
          <w:szCs w:val="24"/>
        </w:rPr>
        <w:t>Dr. Siegel holds a Ph.D. in stochastic processes from the University of Rochester and served a post-doctoral fellowship in operations research and mental health at the School of Hygiene and Public Health of the Johns Hopkins University.</w:t>
      </w:r>
    </w:p>
    <w:p w:rsidR="004876B6" w:rsidRPr="009C1F81" w:rsidRDefault="00D66D14" w:rsidP="008E5F0F">
      <w:pPr>
        <w:spacing w:after="0" w:line="240" w:lineRule="auto"/>
        <w:rPr>
          <w:rFonts w:ascii="Times New Roman" w:hAnsi="Times New Roman" w:cs="Times New Roman"/>
          <w:sz w:val="24"/>
          <w:szCs w:val="24"/>
        </w:rPr>
      </w:pPr>
      <w:r w:rsidRPr="00D66D14">
        <w:rPr>
          <w:rFonts w:ascii="Times New Roman" w:hAnsi="Times New Roman" w:cs="Times New Roman"/>
          <w:b/>
          <w:sz w:val="24"/>
          <w:szCs w:val="24"/>
        </w:rPr>
        <w:t>Abstract</w:t>
      </w:r>
      <w:r>
        <w:rPr>
          <w:rFonts w:ascii="Times New Roman" w:hAnsi="Times New Roman" w:cs="Times New Roman"/>
          <w:sz w:val="24"/>
          <w:szCs w:val="24"/>
        </w:rPr>
        <w:t xml:space="preserve">: </w:t>
      </w:r>
      <w:r w:rsidR="002E1B96">
        <w:rPr>
          <w:rFonts w:ascii="Times New Roman" w:hAnsi="Times New Roman" w:cs="Times New Roman"/>
          <w:sz w:val="24"/>
          <w:szCs w:val="24"/>
        </w:rPr>
        <w:t xml:space="preserve"> </w:t>
      </w:r>
      <w:r w:rsidR="004876B6" w:rsidRPr="009C1F81">
        <w:rPr>
          <w:rFonts w:ascii="Times New Roman" w:hAnsi="Times New Roman" w:cs="Times New Roman"/>
          <w:sz w:val="24"/>
          <w:szCs w:val="24"/>
        </w:rPr>
        <w:t>Student teams working on applied projects for industrial and government sponsors is one way to engage in research that</w:t>
      </w:r>
      <w:r w:rsidR="006B74FC">
        <w:rPr>
          <w:rFonts w:ascii="Times New Roman" w:hAnsi="Times New Roman" w:cs="Times New Roman"/>
          <w:sz w:val="24"/>
          <w:szCs w:val="24"/>
        </w:rPr>
        <w:t xml:space="preserve"> informs students and faculty.  </w:t>
      </w:r>
      <w:r w:rsidR="004876B6" w:rsidRPr="009C1F81">
        <w:rPr>
          <w:rFonts w:ascii="Times New Roman" w:hAnsi="Times New Roman" w:cs="Times New Roman"/>
          <w:sz w:val="24"/>
          <w:szCs w:val="24"/>
        </w:rPr>
        <w:t>The talk will describe some of the most exciting projects and explain how to start a consulting service of your own.</w:t>
      </w:r>
    </w:p>
    <w:p w:rsidR="00166DCE" w:rsidRDefault="00166DCE" w:rsidP="00C759D7">
      <w:pPr>
        <w:rPr>
          <w:rFonts w:ascii="Times New Roman" w:hAnsi="Times New Roman" w:cs="Times New Roman"/>
          <w:b/>
          <w:sz w:val="24"/>
          <w:szCs w:val="24"/>
        </w:rPr>
      </w:pPr>
    </w:p>
    <w:p w:rsidR="0013143D" w:rsidRDefault="0013143D" w:rsidP="00D66D14">
      <w:pPr>
        <w:spacing w:after="0" w:line="240" w:lineRule="auto"/>
        <w:rPr>
          <w:rFonts w:ascii="Times New Roman" w:hAnsi="Times New Roman" w:cs="Times New Roman"/>
          <w:b/>
          <w:sz w:val="28"/>
          <w:szCs w:val="24"/>
        </w:rPr>
        <w:sectPr w:rsidR="0013143D" w:rsidSect="00C262D7">
          <w:headerReference w:type="default" r:id="rId9"/>
          <w:pgSz w:w="12240" w:h="15840"/>
          <w:pgMar w:top="1440" w:right="1440" w:bottom="1440" w:left="1440" w:header="720" w:footer="720" w:gutter="0"/>
          <w:cols w:space="720"/>
          <w:docGrid w:linePitch="360"/>
        </w:sectPr>
      </w:pPr>
    </w:p>
    <w:p w:rsidR="0013143D" w:rsidRPr="002E1B96" w:rsidRDefault="0013143D" w:rsidP="00D66D14">
      <w:pPr>
        <w:spacing w:after="0" w:line="240" w:lineRule="auto"/>
        <w:rPr>
          <w:rFonts w:ascii="Times New Roman" w:hAnsi="Times New Roman" w:cs="Times New Roman"/>
          <w:b/>
          <w:sz w:val="24"/>
          <w:szCs w:val="24"/>
        </w:rPr>
      </w:pPr>
    </w:p>
    <w:p w:rsidR="00D66D14" w:rsidRPr="0013143D" w:rsidRDefault="00170E32" w:rsidP="00D66D14">
      <w:pPr>
        <w:spacing w:after="0" w:line="240" w:lineRule="auto"/>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33655</wp:posOffset>
            </wp:positionV>
            <wp:extent cx="1371600" cy="1371600"/>
            <wp:effectExtent l="19050" t="0" r="0" b="0"/>
            <wp:wrapTight wrapText="bothSides">
              <wp:wrapPolygon edited="0">
                <wp:start x="-300" y="0"/>
                <wp:lineTo x="-300" y="21300"/>
                <wp:lineTo x="21600" y="21300"/>
                <wp:lineTo x="21600" y="0"/>
                <wp:lineTo x="-30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D66D14" w:rsidRPr="00D66D14">
        <w:rPr>
          <w:rFonts w:ascii="Times New Roman" w:hAnsi="Times New Roman" w:cs="Times New Roman"/>
          <w:b/>
          <w:sz w:val="28"/>
          <w:szCs w:val="24"/>
        </w:rPr>
        <w:t xml:space="preserve">Christine Shannon, </w:t>
      </w:r>
      <w:r w:rsidR="00D66D14" w:rsidRPr="0013143D">
        <w:rPr>
          <w:rFonts w:ascii="Times New Roman" w:hAnsi="Times New Roman" w:cs="Times New Roman"/>
          <w:b/>
          <w:sz w:val="28"/>
          <w:szCs w:val="24"/>
        </w:rPr>
        <w:t>How To Solve It – Approximately!</w:t>
      </w:r>
    </w:p>
    <w:p w:rsidR="00170E32" w:rsidRDefault="00170E32" w:rsidP="00170E32">
      <w:pPr>
        <w:spacing w:after="0" w:line="240" w:lineRule="auto"/>
        <w:rPr>
          <w:rFonts w:ascii="Times New Roman" w:hAnsi="Times New Roman" w:cs="Times New Roman"/>
          <w:sz w:val="24"/>
          <w:szCs w:val="24"/>
        </w:rPr>
      </w:pPr>
      <w:r w:rsidRPr="00D66D14">
        <w:rPr>
          <w:rFonts w:ascii="Times New Roman" w:hAnsi="Times New Roman" w:cs="Times New Roman"/>
          <w:b/>
          <w:sz w:val="24"/>
          <w:szCs w:val="24"/>
        </w:rPr>
        <w:t>Biographical Information</w:t>
      </w:r>
      <w:r>
        <w:rPr>
          <w:rFonts w:ascii="Times New Roman" w:hAnsi="Times New Roman" w:cs="Times New Roman"/>
          <w:sz w:val="24"/>
          <w:szCs w:val="24"/>
        </w:rPr>
        <w:t xml:space="preserve">: </w:t>
      </w:r>
      <w:r w:rsidR="0080215C">
        <w:rPr>
          <w:rFonts w:ascii="Times New Roman" w:hAnsi="Times New Roman" w:cs="Times New Roman"/>
          <w:sz w:val="24"/>
          <w:szCs w:val="24"/>
        </w:rPr>
        <w:t xml:space="preserve"> </w:t>
      </w:r>
      <w:r w:rsidRPr="00D66D14">
        <w:rPr>
          <w:rFonts w:ascii="Times New Roman" w:hAnsi="Times New Roman" w:cs="Times New Roman"/>
          <w:sz w:val="24"/>
          <w:szCs w:val="24"/>
        </w:rPr>
        <w:t>Christine Shannon grew up near Detroit, Michigan where she attended Marygrove College and graduated summa cum laud</w:t>
      </w:r>
      <w:r>
        <w:rPr>
          <w:rFonts w:ascii="Times New Roman" w:hAnsi="Times New Roman" w:cs="Times New Roman"/>
          <w:sz w:val="24"/>
          <w:szCs w:val="24"/>
        </w:rPr>
        <w:t xml:space="preserve">e with a major in Mathematics.  </w:t>
      </w:r>
      <w:r w:rsidRPr="00D66D14">
        <w:rPr>
          <w:rFonts w:ascii="Times New Roman" w:hAnsi="Times New Roman" w:cs="Times New Roman"/>
          <w:sz w:val="24"/>
          <w:szCs w:val="24"/>
        </w:rPr>
        <w:t>She earned a Ph.D. in mathematics at Purdue University writing a dissertat</w:t>
      </w:r>
      <w:r>
        <w:rPr>
          <w:rFonts w:ascii="Times New Roman" w:hAnsi="Times New Roman" w:cs="Times New Roman"/>
          <w:sz w:val="24"/>
          <w:szCs w:val="24"/>
        </w:rPr>
        <w:t xml:space="preserve">ion on the second dual of C(X). </w:t>
      </w:r>
      <w:r w:rsidRPr="00D66D14">
        <w:rPr>
          <w:rFonts w:ascii="Times New Roman" w:hAnsi="Times New Roman" w:cs="Times New Roman"/>
          <w:sz w:val="24"/>
          <w:szCs w:val="24"/>
        </w:rPr>
        <w:t xml:space="preserve"> She later earned a master’s degree in computer science from the University of Kentucky and has been teaching in both </w:t>
      </w:r>
      <w:r>
        <w:rPr>
          <w:rFonts w:ascii="Times New Roman" w:hAnsi="Times New Roman" w:cs="Times New Roman"/>
          <w:sz w:val="24"/>
          <w:szCs w:val="24"/>
        </w:rPr>
        <w:t xml:space="preserve">fields ever since. </w:t>
      </w:r>
      <w:r w:rsidRPr="00D66D14">
        <w:rPr>
          <w:rFonts w:ascii="Times New Roman" w:hAnsi="Times New Roman" w:cs="Times New Roman"/>
          <w:sz w:val="24"/>
          <w:szCs w:val="24"/>
        </w:rPr>
        <w:t xml:space="preserve"> She taught at Georgetown College for many years before coming to Centre in 1989</w:t>
      </w:r>
      <w:r>
        <w:rPr>
          <w:rFonts w:ascii="Times New Roman" w:hAnsi="Times New Roman" w:cs="Times New Roman"/>
          <w:sz w:val="24"/>
          <w:szCs w:val="24"/>
        </w:rPr>
        <w:t>, where she is a professor of mathematics and computer science.  Dr. Shannon has been designated as the Haggin Professor of Science since 1997.</w:t>
      </w:r>
    </w:p>
    <w:p w:rsidR="00170E32" w:rsidRDefault="00170E32" w:rsidP="00170E32">
      <w:pPr>
        <w:spacing w:after="0" w:line="240" w:lineRule="auto"/>
        <w:rPr>
          <w:rFonts w:ascii="Times New Roman" w:hAnsi="Times New Roman" w:cs="Times New Roman"/>
          <w:sz w:val="24"/>
          <w:szCs w:val="24"/>
        </w:rPr>
      </w:pPr>
    </w:p>
    <w:p w:rsidR="00D66D14" w:rsidRPr="00D66D14" w:rsidRDefault="00D66D14" w:rsidP="00D66D14">
      <w:pPr>
        <w:spacing w:after="0" w:line="240" w:lineRule="auto"/>
        <w:rPr>
          <w:rFonts w:ascii="Times New Roman" w:hAnsi="Times New Roman" w:cs="Times New Roman"/>
          <w:b/>
          <w:color w:val="1F497D"/>
          <w:sz w:val="28"/>
          <w:szCs w:val="24"/>
        </w:rPr>
      </w:pPr>
      <w:r w:rsidRPr="00D66D14">
        <w:rPr>
          <w:rFonts w:ascii="Times New Roman" w:hAnsi="Times New Roman" w:cs="Times New Roman"/>
          <w:b/>
          <w:sz w:val="24"/>
          <w:szCs w:val="24"/>
        </w:rPr>
        <w:t>Abstract</w:t>
      </w:r>
      <w:r w:rsidRPr="00D66D14">
        <w:rPr>
          <w:rFonts w:ascii="Times New Roman" w:hAnsi="Times New Roman" w:cs="Times New Roman"/>
          <w:sz w:val="24"/>
          <w:szCs w:val="24"/>
        </w:rPr>
        <w:t>:</w:t>
      </w:r>
      <w:r>
        <w:rPr>
          <w:rFonts w:ascii="Times New Roman" w:hAnsi="Times New Roman" w:cs="Times New Roman"/>
          <w:sz w:val="24"/>
          <w:szCs w:val="24"/>
        </w:rPr>
        <w:t xml:space="preserve">  </w:t>
      </w:r>
      <w:r w:rsidRPr="00D66D14">
        <w:rPr>
          <w:rFonts w:ascii="Times New Roman" w:hAnsi="Times New Roman" w:cs="Times New Roman"/>
          <w:sz w:val="24"/>
          <w:szCs w:val="24"/>
        </w:rPr>
        <w:t xml:space="preserve">Some problems are very hard to </w:t>
      </w:r>
      <w:r w:rsidR="006B74FC">
        <w:rPr>
          <w:rFonts w:ascii="Times New Roman" w:hAnsi="Times New Roman" w:cs="Times New Roman"/>
          <w:sz w:val="24"/>
          <w:szCs w:val="24"/>
        </w:rPr>
        <w:t xml:space="preserve">solve. </w:t>
      </w:r>
      <w:r w:rsidRPr="00D66D14">
        <w:rPr>
          <w:rFonts w:ascii="Times New Roman" w:hAnsi="Times New Roman" w:cs="Times New Roman"/>
          <w:sz w:val="24"/>
          <w:szCs w:val="24"/>
        </w:rPr>
        <w:t xml:space="preserve"> Even if we know how to find an exact solution, the size of the problem may make it infeasible to compute a solution in a reasonab</w:t>
      </w:r>
      <w:r w:rsidR="006B74FC">
        <w:rPr>
          <w:rFonts w:ascii="Times New Roman" w:hAnsi="Times New Roman" w:cs="Times New Roman"/>
          <w:sz w:val="24"/>
          <w:szCs w:val="24"/>
        </w:rPr>
        <w:t xml:space="preserve">le amount of time and/or space. </w:t>
      </w:r>
      <w:r w:rsidRPr="00D66D14">
        <w:rPr>
          <w:rFonts w:ascii="Times New Roman" w:hAnsi="Times New Roman" w:cs="Times New Roman"/>
          <w:sz w:val="24"/>
          <w:szCs w:val="24"/>
        </w:rPr>
        <w:t xml:space="preserve"> The area of genetic algorithms has opened a new way of developing heuristics for optim</w:t>
      </w:r>
      <w:r w:rsidR="006B74FC">
        <w:rPr>
          <w:rFonts w:ascii="Times New Roman" w:hAnsi="Times New Roman" w:cs="Times New Roman"/>
          <w:sz w:val="24"/>
          <w:szCs w:val="24"/>
        </w:rPr>
        <w:t xml:space="preserve">ization problems. </w:t>
      </w:r>
      <w:r w:rsidRPr="00D66D14">
        <w:rPr>
          <w:rFonts w:ascii="Times New Roman" w:hAnsi="Times New Roman" w:cs="Times New Roman"/>
          <w:sz w:val="24"/>
          <w:szCs w:val="24"/>
        </w:rPr>
        <w:t xml:space="preserve"> This talk will be based on an undergraduate research project conducted with a student at Centre and will deal w</w:t>
      </w:r>
      <w:r w:rsidR="006B74FC">
        <w:rPr>
          <w:rFonts w:ascii="Times New Roman" w:hAnsi="Times New Roman" w:cs="Times New Roman"/>
          <w:sz w:val="24"/>
          <w:szCs w:val="24"/>
        </w:rPr>
        <w:t xml:space="preserve">ith a large scheduling problem. </w:t>
      </w:r>
      <w:r w:rsidRPr="00D66D14">
        <w:rPr>
          <w:rFonts w:ascii="Times New Roman" w:hAnsi="Times New Roman" w:cs="Times New Roman"/>
          <w:sz w:val="24"/>
          <w:szCs w:val="24"/>
        </w:rPr>
        <w:t xml:space="preserve"> In the process I will touch on what I think constitutes a good undergraduate research project and why the merger of mathematics and computer science can offer fertile ground for asking interesting questions.</w:t>
      </w:r>
    </w:p>
    <w:p w:rsidR="00166DCE" w:rsidRDefault="00166DCE" w:rsidP="00D66D14">
      <w:pPr>
        <w:spacing w:after="0" w:line="240" w:lineRule="auto"/>
        <w:rPr>
          <w:rFonts w:ascii="Times New Roman" w:hAnsi="Times New Roman" w:cs="Times New Roman"/>
          <w:b/>
          <w:sz w:val="24"/>
          <w:szCs w:val="24"/>
        </w:rPr>
      </w:pPr>
    </w:p>
    <w:p w:rsidR="0013143D" w:rsidRDefault="0013143D">
      <w:pPr>
        <w:rPr>
          <w:rFonts w:ascii="Times New Roman" w:hAnsi="Times New Roman" w:cs="Times New Roman"/>
          <w:sz w:val="24"/>
          <w:szCs w:val="24"/>
        </w:rPr>
      </w:pPr>
      <w:r>
        <w:rPr>
          <w:rFonts w:ascii="Times New Roman" w:hAnsi="Times New Roman" w:cs="Times New Roman"/>
          <w:sz w:val="24"/>
          <w:szCs w:val="24"/>
        </w:rPr>
        <w:br w:type="page"/>
      </w:r>
    </w:p>
    <w:p w:rsidR="0013143D" w:rsidRPr="006D39B7" w:rsidRDefault="00170E32" w:rsidP="0013143D">
      <w:pPr>
        <w:pStyle w:val="NoSpacing"/>
        <w:rPr>
          <w:b/>
          <w:i/>
          <w:sz w:val="28"/>
        </w:rPr>
      </w:pPr>
      <w:r>
        <w:rPr>
          <w:b/>
          <w:noProof/>
          <w:sz w:val="28"/>
          <w:szCs w:val="24"/>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50800</wp:posOffset>
            </wp:positionV>
            <wp:extent cx="1143000" cy="1485900"/>
            <wp:effectExtent l="19050" t="0" r="0" b="0"/>
            <wp:wrapTight wrapText="bothSides">
              <wp:wrapPolygon edited="0">
                <wp:start x="-360" y="0"/>
                <wp:lineTo x="-360" y="21323"/>
                <wp:lineTo x="21600" y="21323"/>
                <wp:lineTo x="21600" y="0"/>
                <wp:lineTo x="-3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143000" cy="1485900"/>
                    </a:xfrm>
                    <a:prstGeom prst="rect">
                      <a:avLst/>
                    </a:prstGeom>
                    <a:noFill/>
                    <a:ln w="9525">
                      <a:noFill/>
                      <a:miter lim="800000"/>
                      <a:headEnd/>
                      <a:tailEnd/>
                    </a:ln>
                  </pic:spPr>
                </pic:pic>
              </a:graphicData>
            </a:graphic>
          </wp:anchor>
        </w:drawing>
      </w:r>
      <w:r w:rsidR="0013143D" w:rsidRPr="00094BAE">
        <w:rPr>
          <w:b/>
          <w:sz w:val="28"/>
          <w:szCs w:val="24"/>
        </w:rPr>
        <w:t>David Shannon</w:t>
      </w:r>
      <w:r w:rsidR="006D39B7" w:rsidRPr="00094BAE">
        <w:rPr>
          <w:b/>
          <w:sz w:val="28"/>
          <w:szCs w:val="24"/>
        </w:rPr>
        <w:t xml:space="preserve">, </w:t>
      </w:r>
      <w:r w:rsidR="006D39B7" w:rsidRPr="006D39B7">
        <w:rPr>
          <w:b/>
          <w:i/>
          <w:sz w:val="28"/>
          <w:szCs w:val="24"/>
        </w:rPr>
        <w:t>Are</w:t>
      </w:r>
      <w:r w:rsidR="004D2EBA">
        <w:rPr>
          <w:b/>
          <w:i/>
          <w:sz w:val="28"/>
        </w:rPr>
        <w:t xml:space="preserve"> A</w:t>
      </w:r>
      <w:r w:rsidR="0013143D" w:rsidRPr="006D39B7">
        <w:rPr>
          <w:b/>
          <w:i/>
          <w:sz w:val="28"/>
        </w:rPr>
        <w:t xml:space="preserve">ll the </w:t>
      </w:r>
      <w:r w:rsidR="004D2EBA">
        <w:rPr>
          <w:b/>
          <w:i/>
          <w:sz w:val="28"/>
        </w:rPr>
        <w:t>G</w:t>
      </w:r>
      <w:r w:rsidR="0013143D" w:rsidRPr="006D39B7">
        <w:rPr>
          <w:b/>
          <w:i/>
          <w:sz w:val="28"/>
        </w:rPr>
        <w:t xml:space="preserve">ood </w:t>
      </w:r>
      <w:r w:rsidR="004D2EBA">
        <w:rPr>
          <w:b/>
          <w:i/>
          <w:sz w:val="28"/>
        </w:rPr>
        <w:t>Problems S</w:t>
      </w:r>
      <w:r w:rsidR="0013143D" w:rsidRPr="006D39B7">
        <w:rPr>
          <w:b/>
          <w:i/>
          <w:sz w:val="28"/>
        </w:rPr>
        <w:t>olved?</w:t>
      </w:r>
    </w:p>
    <w:p w:rsidR="0013143D" w:rsidRDefault="0013143D" w:rsidP="0013143D">
      <w:pPr>
        <w:pStyle w:val="NoSpacing"/>
      </w:pPr>
    </w:p>
    <w:p w:rsidR="00170E32" w:rsidRDefault="00170E32" w:rsidP="0013143D">
      <w:pPr>
        <w:pStyle w:val="NoSpacing"/>
      </w:pPr>
      <w:r w:rsidRPr="00094BAE">
        <w:rPr>
          <w:b/>
        </w:rPr>
        <w:t>Biographical Information:</w:t>
      </w:r>
      <w:r w:rsidR="0080215C">
        <w:rPr>
          <w:b/>
        </w:rPr>
        <w:t xml:space="preserve"> </w:t>
      </w:r>
      <w:r>
        <w:rPr>
          <w:b/>
        </w:rPr>
        <w:t xml:space="preserve"> </w:t>
      </w:r>
      <w:r w:rsidRPr="006D39B7">
        <w:t>Dr.</w:t>
      </w:r>
      <w:r>
        <w:rPr>
          <w:b/>
        </w:rPr>
        <w:t xml:space="preserve"> </w:t>
      </w:r>
      <w:r w:rsidRPr="006D39B7">
        <w:t>Shannon</w:t>
      </w:r>
      <w:r w:rsidRPr="003F408F">
        <w:t xml:space="preserve"> received </w:t>
      </w:r>
      <w:r>
        <w:t>his</w:t>
      </w:r>
      <w:r w:rsidRPr="003F408F">
        <w:t xml:space="preserve"> Ph.D.</w:t>
      </w:r>
      <w:r>
        <w:t xml:space="preserve"> at Purdue University in 1971 under the mentorship of S.S. Abhyankar in the fields of algebraic geometry and commutative algebra.  He has taught at Transylvania University since 1977.  Within the MAA, he has been chair of the KYMAA and coordinated the AMC for Kentucky for several years</w:t>
      </w:r>
      <w:r w:rsidR="0080215C">
        <w:t>.</w:t>
      </w:r>
    </w:p>
    <w:p w:rsidR="00170E32" w:rsidRDefault="00170E32" w:rsidP="0013143D">
      <w:pPr>
        <w:pStyle w:val="NoSpacing"/>
      </w:pPr>
    </w:p>
    <w:p w:rsidR="0013143D" w:rsidRDefault="0013143D" w:rsidP="0013143D">
      <w:pPr>
        <w:pStyle w:val="NoSpacing"/>
      </w:pPr>
      <w:r w:rsidRPr="003F408F">
        <w:rPr>
          <w:b/>
        </w:rPr>
        <w:t>Abstract</w:t>
      </w:r>
      <w:r>
        <w:t>:</w:t>
      </w:r>
      <w:r w:rsidR="002E1B96">
        <w:t xml:space="preserve">  </w:t>
      </w:r>
      <w:r>
        <w:t>My talk will be directed to undergraduate students, especially those who contemplate a career doing mathematics and teaching mathematics.</w:t>
      </w:r>
      <w:r w:rsidR="006B74FC">
        <w:t xml:space="preserve"> </w:t>
      </w:r>
      <w:r>
        <w:t xml:space="preserve"> My field of interest is algebraic geometry and commutative algebra. </w:t>
      </w:r>
      <w:r w:rsidR="006B74FC">
        <w:t xml:space="preserve"> </w:t>
      </w:r>
      <w:r>
        <w:t>I will focus my remarks on</w:t>
      </w:r>
      <w:r w:rsidR="006B74FC">
        <w:t>:</w:t>
      </w:r>
    </w:p>
    <w:p w:rsidR="0013143D" w:rsidRDefault="0013143D" w:rsidP="0013143D">
      <w:pPr>
        <w:pStyle w:val="NoSpacing"/>
        <w:numPr>
          <w:ilvl w:val="0"/>
          <w:numId w:val="1"/>
        </w:numPr>
      </w:pPr>
      <w:r>
        <w:t xml:space="preserve">What is algebraic geometry? </w:t>
      </w:r>
      <w:r w:rsidR="006B74FC">
        <w:t xml:space="preserve"> </w:t>
      </w:r>
      <w:r>
        <w:t>(A very short definition!)</w:t>
      </w:r>
    </w:p>
    <w:p w:rsidR="0013143D" w:rsidRDefault="0013143D" w:rsidP="0013143D">
      <w:pPr>
        <w:pStyle w:val="NoSpacing"/>
        <w:numPr>
          <w:ilvl w:val="0"/>
          <w:numId w:val="1"/>
        </w:numPr>
      </w:pPr>
      <w:r>
        <w:t>Some "elementary" but "difficult" problems in algebraic geometry that have intrigued me over the last forty years – some which have been solved and some which have not.</w:t>
      </w:r>
    </w:p>
    <w:p w:rsidR="0013143D" w:rsidRDefault="0013143D" w:rsidP="0013143D">
      <w:pPr>
        <w:pStyle w:val="NoSpacing"/>
        <w:numPr>
          <w:ilvl w:val="0"/>
          <w:numId w:val="1"/>
        </w:numPr>
      </w:pPr>
      <w:r>
        <w:t xml:space="preserve">Some (brief) reflections on the question: </w:t>
      </w:r>
      <w:r w:rsidR="006B74FC">
        <w:t xml:space="preserve"> </w:t>
      </w:r>
      <w:r w:rsidR="00A047AE">
        <w:t xml:space="preserve">What makes a good </w:t>
      </w:r>
      <w:r>
        <w:t>mathematics teacher?</w:t>
      </w:r>
    </w:p>
    <w:p w:rsidR="00166DCE" w:rsidRDefault="00166DCE" w:rsidP="00094BAE">
      <w:pPr>
        <w:pStyle w:val="NoSpacing"/>
        <w:rPr>
          <w:b/>
        </w:rPr>
      </w:pPr>
    </w:p>
    <w:p w:rsidR="00094BAE" w:rsidRPr="003F408F" w:rsidRDefault="00094BAE" w:rsidP="00094BAE">
      <w:pPr>
        <w:pStyle w:val="NoSpacing"/>
      </w:pPr>
      <w:r>
        <w:t>.</w:t>
      </w:r>
    </w:p>
    <w:p w:rsidR="00094BAE" w:rsidRDefault="00094BAE" w:rsidP="00094BAE">
      <w:pPr>
        <w:pStyle w:val="NoSpacing"/>
        <w:rPr>
          <w:b/>
        </w:rPr>
      </w:pPr>
    </w:p>
    <w:p w:rsidR="006D39B7" w:rsidRPr="00094BAE" w:rsidRDefault="00170E32" w:rsidP="00094BAE">
      <w:pPr>
        <w:pStyle w:val="NoSpacing"/>
        <w:rPr>
          <w:b/>
        </w:rPr>
      </w:pPr>
      <w:r>
        <w:rPr>
          <w:b/>
          <w:noProof/>
        </w:rPr>
        <w:drawing>
          <wp:anchor distT="0" distB="0" distL="114300" distR="114300" simplePos="0" relativeHeight="251661312" behindDoc="1" locked="0" layoutInCell="1" allowOverlap="1">
            <wp:simplePos x="0" y="0"/>
            <wp:positionH relativeFrom="column">
              <wp:posOffset>-257175</wp:posOffset>
            </wp:positionH>
            <wp:positionV relativeFrom="paragraph">
              <wp:posOffset>162560</wp:posOffset>
            </wp:positionV>
            <wp:extent cx="1371600" cy="2038350"/>
            <wp:effectExtent l="19050" t="0" r="0" b="0"/>
            <wp:wrapTight wrapText="bothSides">
              <wp:wrapPolygon edited="0">
                <wp:start x="-300" y="0"/>
                <wp:lineTo x="-300" y="21398"/>
                <wp:lineTo x="21600" y="21398"/>
                <wp:lineTo x="21600" y="0"/>
                <wp:lineTo x="-300"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371600" cy="2038350"/>
                    </a:xfrm>
                    <a:prstGeom prst="rect">
                      <a:avLst/>
                    </a:prstGeom>
                    <a:noFill/>
                    <a:ln w="9525">
                      <a:noFill/>
                      <a:miter lim="800000"/>
                      <a:headEnd/>
                      <a:tailEnd/>
                    </a:ln>
                  </pic:spPr>
                </pic:pic>
              </a:graphicData>
            </a:graphic>
          </wp:anchor>
        </w:drawing>
      </w:r>
    </w:p>
    <w:p w:rsidR="0013143D" w:rsidRPr="00BA661C" w:rsidRDefault="006D39B7" w:rsidP="0013143D">
      <w:pPr>
        <w:pStyle w:val="NoSpacing"/>
        <w:rPr>
          <w:b/>
          <w:i/>
          <w:sz w:val="28"/>
        </w:rPr>
      </w:pPr>
      <w:r w:rsidRPr="00BA661C">
        <w:rPr>
          <w:b/>
          <w:sz w:val="28"/>
        </w:rPr>
        <w:t xml:space="preserve">Bruce Reznick, </w:t>
      </w:r>
      <w:r w:rsidRPr="00BA661C">
        <w:rPr>
          <w:b/>
          <w:i/>
          <w:sz w:val="28"/>
        </w:rPr>
        <w:t>The Secret Life of Polynomial Identities</w:t>
      </w:r>
    </w:p>
    <w:p w:rsidR="006D39B7" w:rsidRDefault="006D39B7" w:rsidP="0013143D">
      <w:pPr>
        <w:pStyle w:val="NoSpacing"/>
      </w:pPr>
    </w:p>
    <w:p w:rsidR="00170E32" w:rsidRDefault="00170E32" w:rsidP="0013143D">
      <w:pPr>
        <w:pStyle w:val="NoSpacing"/>
      </w:pPr>
      <w:r w:rsidRPr="00BA661C">
        <w:rPr>
          <w:b/>
        </w:rPr>
        <w:t>Biographical Information</w:t>
      </w:r>
      <w:r>
        <w:t xml:space="preserve">:  Dr. Reznick received his undergraduate degree from the California Institute of Technology and his Ph.D. from Stanford University.  He has received numerous awards and has held prestigious positions as an active member of the mathematical community.  He is currently a professor of mathematics at the University of Illinois, Urbana Champaign where he has been since 1979. </w:t>
      </w:r>
    </w:p>
    <w:p w:rsidR="00170E32" w:rsidRDefault="00170E32" w:rsidP="0013143D">
      <w:pPr>
        <w:pStyle w:val="NoSpacing"/>
      </w:pPr>
    </w:p>
    <w:p w:rsidR="00166DCE" w:rsidRDefault="00925B4E" w:rsidP="0013143D">
      <w:pPr>
        <w:pStyle w:val="NoSpacing"/>
      </w:pPr>
      <w:r w:rsidRPr="003B6D54">
        <w:rPr>
          <w:b/>
        </w:rPr>
        <w:t>Abstract:</w:t>
      </w:r>
      <w:r>
        <w:t xml:space="preserve"> </w:t>
      </w:r>
      <w:r w:rsidR="002E1B96">
        <w:t xml:space="preserve"> </w:t>
      </w:r>
      <w:r>
        <w:t>Polynomial identities can reflect deeper mathematical phenomena.  In his talk, Dr. Reznick will discuss some of the stories behind th</w:t>
      </w:r>
      <w:r w:rsidR="00166DCE">
        <w:t>e following three</w:t>
      </w:r>
      <w:r>
        <w:t xml:space="preserve"> identities </w:t>
      </w:r>
      <w:r w:rsidR="00166DCE">
        <w:t>(and their relatives):</w:t>
      </w:r>
      <w:r>
        <w:t xml:space="preserve"> </w:t>
      </w:r>
    </w:p>
    <w:p w:rsidR="00166DCE" w:rsidRDefault="00166DCE" w:rsidP="0013143D">
      <w:pPr>
        <w:pStyle w:val="NoSpacing"/>
      </w:pPr>
      <w:r>
        <w:rPr>
          <w:noProof/>
        </w:rPr>
        <w:drawing>
          <wp:inline distT="0" distB="0" distL="0" distR="0">
            <wp:extent cx="5943600" cy="94071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940714"/>
                    </a:xfrm>
                    <a:prstGeom prst="rect">
                      <a:avLst/>
                    </a:prstGeom>
                    <a:noFill/>
                    <a:ln w="9525">
                      <a:noFill/>
                      <a:miter lim="800000"/>
                      <a:headEnd/>
                      <a:tailEnd/>
                    </a:ln>
                  </pic:spPr>
                </pic:pic>
              </a:graphicData>
            </a:graphic>
          </wp:inline>
        </w:drawing>
      </w:r>
    </w:p>
    <w:p w:rsidR="00166DCE" w:rsidRDefault="00166DCE" w:rsidP="0013143D">
      <w:pPr>
        <w:pStyle w:val="NoSpacing"/>
      </w:pPr>
    </w:p>
    <w:p w:rsidR="00925B4E" w:rsidRDefault="00577C06" w:rsidP="0013143D">
      <w:pPr>
        <w:pStyle w:val="NoSpacing"/>
      </w:pPr>
      <w:r>
        <w:t>Equation (1) has roots in 19</w:t>
      </w:r>
      <w:r w:rsidRPr="00577C06">
        <w:rPr>
          <w:vertAlign w:val="superscript"/>
        </w:rPr>
        <w:t>th</w:t>
      </w:r>
      <w:r>
        <w:t xml:space="preserve"> century mathematics; (2) is due to Vi</w:t>
      </w:r>
      <w:r w:rsidRPr="00577C06">
        <w:t>é</w:t>
      </w:r>
      <w:r>
        <w:t xml:space="preserve">te (1592); (3) was independently found by Desboves (1880) and Elkies (1995). </w:t>
      </w:r>
      <w:r w:rsidR="00166DCE">
        <w:t>Their stories involve algebra, analysis, number theory, combinatorics, geometry and numerical analysis.  Fourteenth powers of polynomials will show up.</w:t>
      </w:r>
    </w:p>
    <w:p w:rsidR="00170E32" w:rsidRDefault="00170E32" w:rsidP="0013143D">
      <w:pPr>
        <w:pStyle w:val="NoSpacing"/>
        <w:rPr>
          <w:b/>
        </w:rPr>
      </w:pPr>
    </w:p>
    <w:p w:rsidR="00170E32" w:rsidRPr="00BA661C" w:rsidRDefault="00170E32" w:rsidP="00170E32">
      <w:pPr>
        <w:pStyle w:val="NoSpacing"/>
      </w:pPr>
    </w:p>
    <w:p w:rsidR="0013143D" w:rsidRPr="009F39F6" w:rsidRDefault="009F39F6" w:rsidP="00170E32">
      <w:pPr>
        <w:rPr>
          <w:rFonts w:ascii="Times New Roman" w:hAnsi="Times New Roman" w:cs="Times New Roman"/>
          <w:sz w:val="36"/>
        </w:rPr>
      </w:pPr>
      <w:r>
        <w:rPr>
          <w:rFonts w:ascii="Times New Roman" w:hAnsi="Times New Roman" w:cs="Times New Roman"/>
          <w:sz w:val="24"/>
          <w:szCs w:val="24"/>
        </w:rPr>
        <w:br w:type="page"/>
      </w:r>
      <w:r w:rsidRPr="009F39F6">
        <w:rPr>
          <w:rFonts w:ascii="Times New Roman" w:hAnsi="Times New Roman" w:cs="Times New Roman"/>
          <w:sz w:val="36"/>
        </w:rPr>
        <w:lastRenderedPageBreak/>
        <w:t>Abstracts of Contributed Talks</w:t>
      </w:r>
    </w:p>
    <w:p w:rsidR="009F39F6" w:rsidRDefault="009F39F6" w:rsidP="009F39F6">
      <w:pPr>
        <w:jc w:val="center"/>
        <w:rPr>
          <w:rFonts w:ascii="Times New Roman" w:hAnsi="Times New Roman" w:cs="Times New Roman"/>
          <w:sz w:val="24"/>
        </w:rPr>
      </w:pPr>
      <w:r w:rsidRPr="009F39F6">
        <w:rPr>
          <w:rFonts w:ascii="Times New Roman" w:hAnsi="Times New Roman" w:cs="Times New Roman"/>
          <w:sz w:val="24"/>
        </w:rPr>
        <w:t>(u) = undergraduate, (f) = faculty member</w:t>
      </w:r>
    </w:p>
    <w:p w:rsidR="009F39F6" w:rsidRDefault="009F39F6" w:rsidP="009F39F6">
      <w:pPr>
        <w:rPr>
          <w:rFonts w:ascii="Times New Roman" w:hAnsi="Times New Roman" w:cs="Times New Roman"/>
          <w:sz w:val="24"/>
        </w:rPr>
      </w:pPr>
    </w:p>
    <w:p w:rsidR="009F39F6" w:rsidRPr="001B58FD" w:rsidRDefault="009F39F6" w:rsidP="009F39F6">
      <w:pPr>
        <w:pStyle w:val="PlainText"/>
        <w:rPr>
          <w:rFonts w:ascii="Times New Roman" w:hAnsi="Times New Roman" w:cs="Times New Roman"/>
          <w:b/>
          <w:sz w:val="24"/>
          <w:szCs w:val="24"/>
        </w:rPr>
      </w:pPr>
      <w:r w:rsidRPr="001B58FD">
        <w:rPr>
          <w:rFonts w:ascii="Times New Roman" w:hAnsi="Times New Roman" w:cs="Times New Roman"/>
          <w:b/>
          <w:sz w:val="24"/>
          <w:szCs w:val="24"/>
        </w:rPr>
        <w:t>Donald Adongo, Murray State University (f)</w:t>
      </w:r>
    </w:p>
    <w:p w:rsidR="009F39F6" w:rsidRPr="001B58FD" w:rsidRDefault="004D2EBA" w:rsidP="009F39F6">
      <w:pPr>
        <w:pStyle w:val="PlainText"/>
        <w:rPr>
          <w:rFonts w:ascii="Times New Roman" w:hAnsi="Times New Roman" w:cs="Times New Roman"/>
          <w:b/>
          <w:i/>
          <w:sz w:val="24"/>
          <w:szCs w:val="24"/>
        </w:rPr>
      </w:pPr>
      <w:r>
        <w:rPr>
          <w:rFonts w:ascii="Times New Roman" w:hAnsi="Times New Roman" w:cs="Times New Roman"/>
          <w:b/>
          <w:i/>
          <w:sz w:val="24"/>
          <w:szCs w:val="24"/>
        </w:rPr>
        <w:t>A TVD Method for H</w:t>
      </w:r>
      <w:r w:rsidR="009F39F6" w:rsidRPr="001B58FD">
        <w:rPr>
          <w:rFonts w:ascii="Times New Roman" w:hAnsi="Times New Roman" w:cs="Times New Roman"/>
          <w:b/>
          <w:i/>
          <w:sz w:val="24"/>
          <w:szCs w:val="24"/>
        </w:rPr>
        <w:t xml:space="preserve">yperbolic </w:t>
      </w:r>
      <w:r>
        <w:rPr>
          <w:rFonts w:ascii="Times New Roman" w:hAnsi="Times New Roman" w:cs="Times New Roman"/>
          <w:b/>
          <w:i/>
          <w:sz w:val="24"/>
          <w:szCs w:val="24"/>
        </w:rPr>
        <w:t>Conservation L</w:t>
      </w:r>
      <w:r w:rsidR="009F39F6" w:rsidRPr="001B58FD">
        <w:rPr>
          <w:rFonts w:ascii="Times New Roman" w:hAnsi="Times New Roman" w:cs="Times New Roman"/>
          <w:b/>
          <w:i/>
          <w:sz w:val="24"/>
          <w:szCs w:val="24"/>
        </w:rPr>
        <w:t>aws</w:t>
      </w:r>
    </w:p>
    <w:p w:rsidR="009F39F6" w:rsidRPr="000C20A1" w:rsidRDefault="009F39F6" w:rsidP="009F39F6">
      <w:pPr>
        <w:pStyle w:val="PlainText"/>
        <w:rPr>
          <w:rFonts w:ascii="Times New Roman" w:hAnsi="Times New Roman" w:cs="Times New Roman"/>
          <w:sz w:val="24"/>
          <w:szCs w:val="24"/>
        </w:rPr>
      </w:pPr>
      <w:r w:rsidRPr="000C20A1">
        <w:rPr>
          <w:rFonts w:ascii="Times New Roman" w:hAnsi="Times New Roman" w:cs="Times New Roman"/>
          <w:sz w:val="24"/>
          <w:szCs w:val="24"/>
        </w:rPr>
        <w:t>Numerical solutions of hyperbolic conservation laws may develop spurious oscillations or be smeared to the extent of not capturing the sharp profiles of the true solution.  We discuss a method that maintains the characteristics of the true solution and</w:t>
      </w:r>
      <w:r w:rsidR="00FF60BF">
        <w:rPr>
          <w:rFonts w:ascii="Times New Roman" w:hAnsi="Times New Roman" w:cs="Times New Roman"/>
          <w:sz w:val="24"/>
          <w:szCs w:val="24"/>
        </w:rPr>
        <w:t xml:space="preserve"> </w:t>
      </w:r>
      <w:r w:rsidRPr="000C20A1">
        <w:rPr>
          <w:rFonts w:ascii="Times New Roman" w:hAnsi="Times New Roman" w:cs="Times New Roman"/>
          <w:sz w:val="24"/>
          <w:szCs w:val="24"/>
        </w:rPr>
        <w:t>when applied to certain underlying numerical schemes</w:t>
      </w:r>
      <w:r w:rsidR="00FF60BF">
        <w:rPr>
          <w:rFonts w:ascii="Times New Roman" w:hAnsi="Times New Roman" w:cs="Times New Roman"/>
          <w:sz w:val="24"/>
          <w:szCs w:val="24"/>
        </w:rPr>
        <w:t xml:space="preserve"> it </w:t>
      </w:r>
      <w:r w:rsidRPr="000C20A1">
        <w:rPr>
          <w:rFonts w:ascii="Times New Roman" w:hAnsi="Times New Roman" w:cs="Times New Roman"/>
          <w:sz w:val="24"/>
          <w:szCs w:val="24"/>
        </w:rPr>
        <w:t>raises the order of the underlying schemes by one.</w:t>
      </w:r>
    </w:p>
    <w:p w:rsidR="009F39F6" w:rsidRDefault="009F39F6" w:rsidP="009F39F6">
      <w:pPr>
        <w:pStyle w:val="PlainText"/>
      </w:pPr>
    </w:p>
    <w:p w:rsidR="00D1370E" w:rsidRPr="00D1370E" w:rsidRDefault="00D1370E" w:rsidP="00D1370E">
      <w:pPr>
        <w:pStyle w:val="PlainText"/>
        <w:rPr>
          <w:rFonts w:ascii="Times New Roman" w:hAnsi="Times New Roman" w:cs="Times New Roman"/>
          <w:b/>
          <w:sz w:val="24"/>
          <w:szCs w:val="24"/>
        </w:rPr>
      </w:pPr>
      <w:r w:rsidRPr="00D1370E">
        <w:rPr>
          <w:rFonts w:ascii="Times New Roman" w:hAnsi="Times New Roman" w:cs="Times New Roman"/>
          <w:b/>
          <w:sz w:val="24"/>
          <w:szCs w:val="24"/>
        </w:rPr>
        <w:t>John Albers, Jefferson Community and Technical College</w:t>
      </w:r>
      <w:r>
        <w:rPr>
          <w:rFonts w:ascii="Times New Roman" w:hAnsi="Times New Roman" w:cs="Times New Roman"/>
          <w:b/>
          <w:sz w:val="24"/>
          <w:szCs w:val="24"/>
        </w:rPr>
        <w:t xml:space="preserve"> (f)</w:t>
      </w:r>
    </w:p>
    <w:p w:rsidR="00D1370E" w:rsidRPr="00D1370E" w:rsidRDefault="00D1370E" w:rsidP="00D1370E">
      <w:pPr>
        <w:pStyle w:val="PlainText"/>
        <w:rPr>
          <w:rFonts w:ascii="Times New Roman" w:hAnsi="Times New Roman" w:cs="Times New Roman"/>
          <w:b/>
          <w:i/>
          <w:sz w:val="24"/>
          <w:szCs w:val="24"/>
        </w:rPr>
      </w:pPr>
      <w:r w:rsidRPr="00D1370E">
        <w:rPr>
          <w:rFonts w:ascii="Times New Roman" w:hAnsi="Times New Roman" w:cs="Times New Roman"/>
          <w:b/>
          <w:i/>
          <w:sz w:val="24"/>
          <w:szCs w:val="24"/>
        </w:rPr>
        <w:t xml:space="preserve">Reconciling Triangle Measurements: </w:t>
      </w:r>
      <w:r w:rsidR="00A267B8">
        <w:rPr>
          <w:rFonts w:ascii="Times New Roman" w:hAnsi="Times New Roman" w:cs="Times New Roman"/>
          <w:b/>
          <w:i/>
          <w:sz w:val="24"/>
          <w:szCs w:val="24"/>
        </w:rPr>
        <w:t xml:space="preserve"> </w:t>
      </w:r>
      <w:r w:rsidRPr="00D1370E">
        <w:rPr>
          <w:rFonts w:ascii="Times New Roman" w:hAnsi="Times New Roman" w:cs="Times New Roman"/>
          <w:b/>
          <w:i/>
          <w:sz w:val="24"/>
          <w:szCs w:val="24"/>
        </w:rPr>
        <w:t>An Exercise in Constrained, Multivariable Optimization</w:t>
      </w:r>
    </w:p>
    <w:p w:rsidR="00D1370E" w:rsidRPr="00D1370E" w:rsidRDefault="00D1370E" w:rsidP="00D1370E">
      <w:pPr>
        <w:pStyle w:val="PlainText"/>
        <w:rPr>
          <w:rFonts w:ascii="Times New Roman" w:hAnsi="Times New Roman" w:cs="Times New Roman"/>
          <w:sz w:val="24"/>
          <w:szCs w:val="24"/>
        </w:rPr>
      </w:pPr>
      <w:r w:rsidRPr="00D1370E">
        <w:rPr>
          <w:rFonts w:ascii="Times New Roman" w:hAnsi="Times New Roman" w:cs="Times New Roman"/>
          <w:sz w:val="24"/>
          <w:szCs w:val="24"/>
        </w:rPr>
        <w:t>One project assigned geometry students is to measure the sides and angles of a triangle and verify that the law of sines and the law of cosines apply.  Typically, the calculations only agree to two or three digits because of the inaccuracies involved with using rulers and protractors.  An algorithm, and the subject of this presentation, has been developed which minimizes the adjustments needed to fit the law of sines to five digits.  As expected, the differences between measured and adjusted values are typically within the measurement error.</w:t>
      </w:r>
    </w:p>
    <w:p w:rsidR="00B07AD0" w:rsidRDefault="00B07AD0" w:rsidP="00D1370E">
      <w:pPr>
        <w:widowControl w:val="0"/>
        <w:autoSpaceDE w:val="0"/>
        <w:autoSpaceDN w:val="0"/>
        <w:adjustRightInd w:val="0"/>
        <w:spacing w:after="0" w:line="240" w:lineRule="auto"/>
        <w:rPr>
          <w:rFonts w:ascii="TimesNewRomanPSMT" w:hAnsi="TimesNewRomanPSMT" w:cs="TimesNewRomanPSMT"/>
          <w:b/>
          <w:sz w:val="24"/>
          <w:szCs w:val="24"/>
          <w:u w:color="0000FF"/>
        </w:rPr>
      </w:pPr>
    </w:p>
    <w:p w:rsidR="00D1370E" w:rsidRPr="00035F44" w:rsidRDefault="00D1370E" w:rsidP="00D1370E">
      <w:pPr>
        <w:widowControl w:val="0"/>
        <w:autoSpaceDE w:val="0"/>
        <w:autoSpaceDN w:val="0"/>
        <w:adjustRightInd w:val="0"/>
        <w:spacing w:after="0" w:line="240" w:lineRule="auto"/>
        <w:rPr>
          <w:rFonts w:ascii="Times New Roman" w:hAnsi="Times New Roman" w:cs="Times New Roman"/>
          <w:b/>
          <w:sz w:val="24"/>
          <w:szCs w:val="24"/>
          <w:u w:color="0000FF"/>
        </w:rPr>
      </w:pPr>
      <w:r w:rsidRPr="00035F44">
        <w:rPr>
          <w:rFonts w:ascii="Times New Roman" w:hAnsi="Times New Roman" w:cs="Times New Roman"/>
          <w:b/>
          <w:sz w:val="24"/>
          <w:szCs w:val="24"/>
          <w:u w:color="0000FF"/>
        </w:rPr>
        <w:t>Virgil Barnard, Kentucky State University (u)</w:t>
      </w:r>
    </w:p>
    <w:p w:rsidR="00D1370E" w:rsidRPr="00035F44" w:rsidRDefault="00D1370E" w:rsidP="00D1370E">
      <w:pPr>
        <w:widowControl w:val="0"/>
        <w:autoSpaceDE w:val="0"/>
        <w:autoSpaceDN w:val="0"/>
        <w:adjustRightInd w:val="0"/>
        <w:spacing w:after="0" w:line="240" w:lineRule="auto"/>
        <w:rPr>
          <w:rFonts w:ascii="Times New Roman" w:hAnsi="Times New Roman" w:cs="Times New Roman"/>
          <w:b/>
          <w:i/>
          <w:iCs/>
          <w:sz w:val="24"/>
          <w:szCs w:val="24"/>
          <w:u w:color="0000FF"/>
        </w:rPr>
      </w:pPr>
      <w:r w:rsidRPr="00035F44">
        <w:rPr>
          <w:rFonts w:ascii="Times New Roman" w:hAnsi="Times New Roman" w:cs="Times New Roman"/>
          <w:b/>
          <w:i/>
          <w:iCs/>
          <w:sz w:val="24"/>
          <w:szCs w:val="24"/>
          <w:u w:color="0000FF"/>
        </w:rPr>
        <w:t>Interesting Graphing Methods/ Stages of Their Construction</w:t>
      </w:r>
    </w:p>
    <w:p w:rsidR="00D1370E" w:rsidRPr="00035F44" w:rsidRDefault="00D1370E" w:rsidP="00D1370E">
      <w:pPr>
        <w:widowControl w:val="0"/>
        <w:autoSpaceDE w:val="0"/>
        <w:autoSpaceDN w:val="0"/>
        <w:adjustRightInd w:val="0"/>
        <w:spacing w:after="0" w:line="240" w:lineRule="auto"/>
        <w:rPr>
          <w:rFonts w:ascii="Times New Roman" w:hAnsi="Times New Roman" w:cs="Times New Roman"/>
        </w:rPr>
      </w:pPr>
      <w:r w:rsidRPr="00035F44">
        <w:rPr>
          <w:rFonts w:ascii="Times New Roman" w:hAnsi="Times New Roman" w:cs="Times New Roman"/>
          <w:sz w:val="24"/>
          <w:szCs w:val="24"/>
          <w:u w:color="0000FF"/>
        </w:rPr>
        <w:t>Taking a look at: 3n+1, Spiral Factoring, Symmetry in Primes, and a few others ..., using a few new graphing methods catered to each problem</w:t>
      </w:r>
      <w:r w:rsidR="00035F44" w:rsidRPr="00035F44">
        <w:rPr>
          <w:rFonts w:ascii="Times New Roman" w:hAnsi="Times New Roman" w:cs="Times New Roman"/>
          <w:sz w:val="24"/>
          <w:szCs w:val="24"/>
          <w:u w:color="0000FF"/>
        </w:rPr>
        <w:t>’</w:t>
      </w:r>
      <w:r w:rsidRPr="00035F44">
        <w:rPr>
          <w:rFonts w:ascii="Times New Roman" w:hAnsi="Times New Roman" w:cs="Times New Roman"/>
          <w:sz w:val="24"/>
          <w:szCs w:val="24"/>
          <w:u w:color="0000FF"/>
        </w:rPr>
        <w:t xml:space="preserve">s individual characteristics. </w:t>
      </w:r>
      <w:r w:rsidR="00FF60BF">
        <w:rPr>
          <w:rFonts w:ascii="Times New Roman" w:hAnsi="Times New Roman" w:cs="Times New Roman"/>
          <w:sz w:val="24"/>
          <w:szCs w:val="24"/>
          <w:u w:color="0000FF"/>
        </w:rPr>
        <w:t xml:space="preserve"> </w:t>
      </w:r>
      <w:r w:rsidRPr="00035F44">
        <w:rPr>
          <w:rFonts w:ascii="Times New Roman" w:hAnsi="Times New Roman" w:cs="Times New Roman"/>
          <w:sz w:val="24"/>
          <w:szCs w:val="24"/>
          <w:u w:color="0000FF"/>
        </w:rPr>
        <w:t>The construction of each graph is shown in stages by means of flip-book presentations, with the intent that these concepts then "come to life".</w:t>
      </w:r>
    </w:p>
    <w:p w:rsidR="00B07AD0" w:rsidRDefault="00B07AD0" w:rsidP="006D13E5">
      <w:pPr>
        <w:spacing w:after="0" w:line="240" w:lineRule="auto"/>
        <w:rPr>
          <w:rFonts w:ascii="Times New Roman" w:hAnsi="Times New Roman" w:cs="Times New Roman"/>
          <w:b/>
          <w:sz w:val="24"/>
          <w:szCs w:val="24"/>
        </w:rPr>
      </w:pPr>
    </w:p>
    <w:p w:rsidR="006D13E5" w:rsidRPr="006D13E5" w:rsidRDefault="006D13E5" w:rsidP="006D13E5">
      <w:pPr>
        <w:spacing w:after="0" w:line="240" w:lineRule="auto"/>
        <w:rPr>
          <w:rFonts w:ascii="Times New Roman" w:hAnsi="Times New Roman" w:cs="Times New Roman"/>
          <w:b/>
          <w:sz w:val="24"/>
          <w:szCs w:val="24"/>
        </w:rPr>
      </w:pPr>
      <w:r w:rsidRPr="006D13E5">
        <w:rPr>
          <w:rFonts w:ascii="Times New Roman" w:hAnsi="Times New Roman" w:cs="Times New Roman"/>
          <w:b/>
          <w:sz w:val="24"/>
          <w:szCs w:val="24"/>
        </w:rPr>
        <w:t>Benjamin Baxter, Nick Cooper and Spencer Egart, Northern Kentucky University (u)</w:t>
      </w:r>
    </w:p>
    <w:p w:rsidR="006D13E5" w:rsidRPr="006D13E5" w:rsidRDefault="006D13E5" w:rsidP="006D13E5">
      <w:pPr>
        <w:spacing w:after="0" w:line="240" w:lineRule="auto"/>
        <w:rPr>
          <w:rFonts w:ascii="Times New Roman" w:hAnsi="Times New Roman" w:cs="Times New Roman"/>
          <w:b/>
          <w:i/>
          <w:sz w:val="24"/>
          <w:szCs w:val="24"/>
        </w:rPr>
      </w:pPr>
      <w:r w:rsidRPr="006D13E5">
        <w:rPr>
          <w:rFonts w:ascii="Times New Roman" w:hAnsi="Times New Roman" w:cs="Times New Roman"/>
          <w:b/>
          <w:i/>
          <w:sz w:val="24"/>
          <w:szCs w:val="24"/>
        </w:rPr>
        <w:t>Kill Me Once, Shame on You. Kill Me Twice, Shame on Me</w:t>
      </w:r>
    </w:p>
    <w:p w:rsidR="006D13E5" w:rsidRPr="006D13E5" w:rsidRDefault="006D13E5" w:rsidP="006D13E5">
      <w:pPr>
        <w:spacing w:after="0" w:line="240" w:lineRule="auto"/>
        <w:rPr>
          <w:rFonts w:ascii="Times New Roman" w:hAnsi="Times New Roman" w:cs="Times New Roman"/>
          <w:b/>
          <w:i/>
          <w:sz w:val="24"/>
          <w:szCs w:val="24"/>
        </w:rPr>
      </w:pPr>
      <w:r w:rsidRPr="006D13E5">
        <w:rPr>
          <w:rFonts w:ascii="Times New Roman" w:hAnsi="Times New Roman" w:cs="Times New Roman"/>
          <w:b/>
          <w:i/>
          <w:sz w:val="24"/>
          <w:szCs w:val="24"/>
        </w:rPr>
        <w:t>(An MCM Problem B Solution)</w:t>
      </w:r>
    </w:p>
    <w:p w:rsidR="00D1370E" w:rsidRPr="00FF60BF" w:rsidRDefault="006D13E5" w:rsidP="00FF60BF">
      <w:pPr>
        <w:widowControl w:val="0"/>
        <w:autoSpaceDE w:val="0"/>
        <w:autoSpaceDN w:val="0"/>
        <w:adjustRightInd w:val="0"/>
        <w:spacing w:after="0" w:line="240" w:lineRule="auto"/>
        <w:rPr>
          <w:rFonts w:ascii="Times New Roman" w:hAnsi="Times New Roman" w:cs="Times New Roman"/>
          <w:sz w:val="24"/>
          <w:szCs w:val="24"/>
        </w:rPr>
      </w:pPr>
      <w:r w:rsidRPr="00FF60BF">
        <w:rPr>
          <w:rFonts w:ascii="Times New Roman" w:hAnsi="Times New Roman" w:cs="Times New Roman"/>
          <w:sz w:val="24"/>
          <w:szCs w:val="24"/>
        </w:rPr>
        <w:t xml:space="preserve">We consider the problem of developing a “geographic profile” of a suspected serial criminal. </w:t>
      </w:r>
      <w:r w:rsidR="00FF60BF" w:rsidRPr="00FF60BF">
        <w:rPr>
          <w:rFonts w:ascii="Times New Roman" w:hAnsi="Times New Roman" w:cs="Times New Roman"/>
          <w:sz w:val="24"/>
          <w:szCs w:val="24"/>
        </w:rPr>
        <w:t xml:space="preserve"> </w:t>
      </w:r>
      <w:r w:rsidRPr="00FF60BF">
        <w:rPr>
          <w:rFonts w:ascii="Times New Roman" w:hAnsi="Times New Roman" w:cs="Times New Roman"/>
          <w:sz w:val="24"/>
          <w:szCs w:val="24"/>
        </w:rPr>
        <w:t xml:space="preserve">We present a probabilistic model that is used to predict possible locations of the next crime based on the time and locations of past crimes. </w:t>
      </w:r>
      <w:r w:rsidR="00FF60BF" w:rsidRPr="00FF60BF">
        <w:rPr>
          <w:rFonts w:ascii="Times New Roman" w:hAnsi="Times New Roman" w:cs="Times New Roman"/>
          <w:sz w:val="24"/>
          <w:szCs w:val="24"/>
        </w:rPr>
        <w:t xml:space="preserve"> </w:t>
      </w:r>
      <w:r w:rsidRPr="00FF60BF">
        <w:rPr>
          <w:rFonts w:ascii="Times New Roman" w:hAnsi="Times New Roman" w:cs="Times New Roman"/>
          <w:sz w:val="24"/>
          <w:szCs w:val="24"/>
        </w:rPr>
        <w:t>Using data from five separate previous crime incidents, our model predicts the location of the next crime with 95% confidence</w:t>
      </w:r>
      <w:r w:rsidR="00035F44" w:rsidRPr="00FF60BF">
        <w:rPr>
          <w:rFonts w:ascii="Times New Roman" w:hAnsi="Times New Roman" w:cs="Times New Roman"/>
          <w:sz w:val="24"/>
          <w:szCs w:val="24"/>
        </w:rPr>
        <w:t>.</w:t>
      </w:r>
    </w:p>
    <w:p w:rsidR="000F17B2" w:rsidRDefault="000F17B2" w:rsidP="008A0DFF">
      <w:pPr>
        <w:spacing w:after="0" w:line="240" w:lineRule="auto"/>
        <w:rPr>
          <w:rFonts w:ascii="Times New Roman" w:hAnsi="Times New Roman" w:cs="Times New Roman"/>
          <w:b/>
          <w:sz w:val="24"/>
          <w:szCs w:val="24"/>
        </w:rPr>
      </w:pPr>
    </w:p>
    <w:p w:rsidR="008A0DFF" w:rsidRPr="008A0DFF" w:rsidRDefault="008A0DFF" w:rsidP="008A0DFF">
      <w:pPr>
        <w:spacing w:after="0" w:line="240" w:lineRule="auto"/>
        <w:rPr>
          <w:rFonts w:ascii="Times New Roman" w:hAnsi="Times New Roman" w:cs="Times New Roman"/>
          <w:b/>
          <w:sz w:val="24"/>
          <w:szCs w:val="24"/>
        </w:rPr>
      </w:pPr>
      <w:r w:rsidRPr="008A0DFF">
        <w:rPr>
          <w:rFonts w:ascii="Times New Roman" w:hAnsi="Times New Roman" w:cs="Times New Roman"/>
          <w:b/>
          <w:sz w:val="24"/>
          <w:szCs w:val="24"/>
        </w:rPr>
        <w:t>Robin Blankenship, Morehead State University</w:t>
      </w:r>
      <w:r>
        <w:rPr>
          <w:rFonts w:ascii="Times New Roman" w:hAnsi="Times New Roman" w:cs="Times New Roman"/>
          <w:b/>
          <w:sz w:val="24"/>
          <w:szCs w:val="24"/>
        </w:rPr>
        <w:t xml:space="preserve"> (f)</w:t>
      </w:r>
    </w:p>
    <w:p w:rsidR="008A0DFF" w:rsidRPr="008A0DFF" w:rsidRDefault="008A0DFF" w:rsidP="008A0DFF">
      <w:pPr>
        <w:spacing w:after="0" w:line="240" w:lineRule="auto"/>
        <w:rPr>
          <w:rFonts w:ascii="Times New Roman" w:hAnsi="Times New Roman" w:cs="Times New Roman"/>
          <w:b/>
          <w:sz w:val="24"/>
          <w:szCs w:val="24"/>
        </w:rPr>
      </w:pPr>
      <w:r w:rsidRPr="008A0DFF">
        <w:rPr>
          <w:rFonts w:ascii="Times New Roman" w:hAnsi="Times New Roman" w:cs="Times New Roman"/>
          <w:b/>
          <w:i/>
          <w:sz w:val="24"/>
          <w:szCs w:val="24"/>
        </w:rPr>
        <w:t>Talking the Talk; Walking the Walk: Descriptions of an Inquiry-Based Classroom</w:t>
      </w:r>
    </w:p>
    <w:p w:rsidR="008A0DFF" w:rsidRDefault="008A0DFF" w:rsidP="008A0DFF">
      <w:pPr>
        <w:spacing w:after="0" w:line="240" w:lineRule="auto"/>
        <w:rPr>
          <w:rFonts w:ascii="Times New Roman" w:hAnsi="Times New Roman" w:cs="Times New Roman"/>
          <w:sz w:val="24"/>
          <w:szCs w:val="24"/>
        </w:rPr>
      </w:pPr>
      <w:r w:rsidRPr="008A0DFF">
        <w:rPr>
          <w:rFonts w:ascii="Times New Roman" w:hAnsi="Times New Roman" w:cs="Times New Roman"/>
          <w:sz w:val="24"/>
          <w:szCs w:val="24"/>
        </w:rPr>
        <w:t xml:space="preserve">Relying on student presentations and group work as the primary means of delivering content presents its own challenges in the classroom.  I will discuss various methods of requiring students to present solutions at the board and handle audience interaction, the use of yes-no cards as a time management tool during group work, and empowering students with study methods for both class and test preparation.  Emphasis of NCTM process standards and personal responsibility for learning can really take students well out of their comfort zones, so </w:t>
      </w:r>
      <w:r w:rsidRPr="008A0DFF">
        <w:rPr>
          <w:rFonts w:ascii="Times New Roman" w:hAnsi="Times New Roman" w:cs="Times New Roman"/>
          <w:sz w:val="24"/>
          <w:szCs w:val="24"/>
        </w:rPr>
        <w:lastRenderedPageBreak/>
        <w:t>modifications to promote a positive, safe environment will also be discussed.  Finally, I will compare confidence and style of presenting between students who have taken my classes before and students who haven’t, and describe accommodations to help ease the latter group into the new situation.</w:t>
      </w:r>
    </w:p>
    <w:p w:rsidR="008A0DFF" w:rsidRPr="008A0DFF" w:rsidRDefault="008A0DFF" w:rsidP="008A0DFF">
      <w:pPr>
        <w:spacing w:after="0" w:line="240" w:lineRule="auto"/>
        <w:rPr>
          <w:rFonts w:ascii="Times New Roman" w:hAnsi="Times New Roman" w:cs="Times New Roman"/>
          <w:sz w:val="24"/>
          <w:szCs w:val="24"/>
        </w:rPr>
      </w:pPr>
    </w:p>
    <w:p w:rsidR="006D13E5" w:rsidRPr="00B07AD0" w:rsidRDefault="006D13E5" w:rsidP="006D13E5">
      <w:pPr>
        <w:spacing w:after="0" w:line="240" w:lineRule="auto"/>
        <w:rPr>
          <w:rFonts w:ascii="Times New Roman" w:hAnsi="Times New Roman" w:cs="Times New Roman"/>
          <w:b/>
          <w:sz w:val="24"/>
          <w:szCs w:val="24"/>
        </w:rPr>
      </w:pPr>
      <w:r w:rsidRPr="00B07AD0">
        <w:rPr>
          <w:rFonts w:ascii="Times New Roman" w:hAnsi="Times New Roman" w:cs="Times New Roman"/>
          <w:b/>
          <w:sz w:val="24"/>
          <w:szCs w:val="24"/>
        </w:rPr>
        <w:t>Evan Boyd, Morehead State University (u)</w:t>
      </w:r>
    </w:p>
    <w:p w:rsidR="006D13E5" w:rsidRPr="006D13E5" w:rsidRDefault="006D13E5" w:rsidP="006D13E5">
      <w:pPr>
        <w:spacing w:after="0" w:line="240" w:lineRule="auto"/>
        <w:rPr>
          <w:rFonts w:ascii="Times New Roman" w:hAnsi="Times New Roman" w:cs="Times New Roman"/>
          <w:b/>
          <w:i/>
          <w:sz w:val="24"/>
          <w:szCs w:val="24"/>
        </w:rPr>
      </w:pPr>
      <w:r w:rsidRPr="006D13E5">
        <w:rPr>
          <w:rFonts w:ascii="Times New Roman" w:hAnsi="Times New Roman" w:cs="Times New Roman"/>
          <w:b/>
          <w:i/>
          <w:sz w:val="24"/>
          <w:szCs w:val="24"/>
        </w:rPr>
        <w:t>Ranking College Football with Random Walkers</w:t>
      </w:r>
    </w:p>
    <w:p w:rsidR="006D13E5" w:rsidRDefault="006D13E5" w:rsidP="006D13E5">
      <w:pPr>
        <w:spacing w:after="0" w:line="240" w:lineRule="auto"/>
        <w:rPr>
          <w:rFonts w:ascii="Times New Roman" w:hAnsi="Times New Roman" w:cs="Times New Roman"/>
          <w:sz w:val="24"/>
          <w:szCs w:val="24"/>
        </w:rPr>
      </w:pPr>
      <w:r w:rsidRPr="006D13E5">
        <w:rPr>
          <w:rFonts w:ascii="Times New Roman" w:hAnsi="Times New Roman" w:cs="Times New Roman"/>
          <w:sz w:val="24"/>
          <w:szCs w:val="24"/>
        </w:rPr>
        <w:t>There is a lot of concern with the way college football teams are being ranked, and many systems have been designed to address this issue.  We will consider some of these systems, and one in particular which uses a random walker algorithm.  We will then show how adding a home-field advantage factor to this particular system affected the overall rankings for the 2009 season.  We will compare the results of our modified ranking system with the original random walker rankings which considered only wins and losses.  If you don’t like Florida, you will probably enjoy this talk.</w:t>
      </w:r>
    </w:p>
    <w:p w:rsidR="006D13E5" w:rsidRDefault="006D13E5" w:rsidP="006D13E5">
      <w:pPr>
        <w:spacing w:after="0" w:line="240" w:lineRule="auto"/>
        <w:rPr>
          <w:rFonts w:ascii="Times New Roman" w:hAnsi="Times New Roman" w:cs="Times New Roman"/>
          <w:sz w:val="24"/>
          <w:szCs w:val="24"/>
        </w:rPr>
      </w:pPr>
    </w:p>
    <w:p w:rsidR="006D13E5" w:rsidRPr="00955B62" w:rsidRDefault="006D13E5" w:rsidP="006D13E5">
      <w:pPr>
        <w:spacing w:after="0" w:line="240" w:lineRule="auto"/>
        <w:rPr>
          <w:rFonts w:ascii="Times New Roman" w:hAnsi="Times New Roman" w:cs="Times New Roman"/>
          <w:b/>
          <w:sz w:val="24"/>
          <w:szCs w:val="24"/>
        </w:rPr>
      </w:pPr>
      <w:r w:rsidRPr="00955B62">
        <w:rPr>
          <w:rFonts w:ascii="Times New Roman" w:hAnsi="Times New Roman" w:cs="Times New Roman"/>
          <w:b/>
          <w:sz w:val="24"/>
          <w:szCs w:val="24"/>
        </w:rPr>
        <w:t>Joshua Bradley, Morehead State University (u)</w:t>
      </w:r>
    </w:p>
    <w:p w:rsidR="006D13E5" w:rsidRPr="00955B62" w:rsidRDefault="006D13E5" w:rsidP="006D13E5">
      <w:pPr>
        <w:spacing w:after="0" w:line="240" w:lineRule="auto"/>
        <w:rPr>
          <w:rFonts w:ascii="Times New Roman" w:hAnsi="Times New Roman" w:cs="Times New Roman"/>
          <w:b/>
          <w:i/>
          <w:sz w:val="24"/>
          <w:szCs w:val="24"/>
        </w:rPr>
      </w:pPr>
      <w:r w:rsidRPr="00955B62">
        <w:rPr>
          <w:rFonts w:ascii="Times New Roman" w:hAnsi="Times New Roman" w:cs="Times New Roman"/>
          <w:b/>
          <w:i/>
          <w:sz w:val="24"/>
          <w:szCs w:val="24"/>
        </w:rPr>
        <w:t>Mobile Data Mining Algorithm for the 4G Mobile Network</w:t>
      </w:r>
    </w:p>
    <w:p w:rsidR="006D13E5" w:rsidRPr="00955B62" w:rsidRDefault="006D13E5" w:rsidP="006D13E5">
      <w:pPr>
        <w:spacing w:after="0" w:line="240" w:lineRule="auto"/>
        <w:rPr>
          <w:rFonts w:ascii="Times New Roman" w:hAnsi="Times New Roman" w:cs="Times New Roman"/>
          <w:sz w:val="24"/>
          <w:szCs w:val="24"/>
        </w:rPr>
      </w:pPr>
      <w:r w:rsidRPr="00955B62">
        <w:rPr>
          <w:rFonts w:ascii="Times New Roman" w:hAnsi="Times New Roman" w:cs="Times New Roman"/>
          <w:sz w:val="24"/>
          <w:szCs w:val="24"/>
        </w:rPr>
        <w:t xml:space="preserve">Due to the rise of location based services and the upcoming fourth generation (4G) cellular network, there is a motivation to define 4G network standards. </w:t>
      </w:r>
      <w:r w:rsidR="003D4045">
        <w:rPr>
          <w:rFonts w:ascii="Times New Roman" w:hAnsi="Times New Roman" w:cs="Times New Roman"/>
          <w:sz w:val="24"/>
          <w:szCs w:val="24"/>
        </w:rPr>
        <w:t xml:space="preserve"> </w:t>
      </w:r>
      <w:r w:rsidRPr="00955B62">
        <w:rPr>
          <w:rFonts w:ascii="Times New Roman" w:hAnsi="Times New Roman" w:cs="Times New Roman"/>
          <w:sz w:val="24"/>
          <w:szCs w:val="24"/>
        </w:rPr>
        <w:t xml:space="preserve">Mobile users are thought to be predictable on a daily basis. </w:t>
      </w:r>
      <w:r w:rsidR="003D4045">
        <w:rPr>
          <w:rFonts w:ascii="Times New Roman" w:hAnsi="Times New Roman" w:cs="Times New Roman"/>
          <w:sz w:val="24"/>
          <w:szCs w:val="24"/>
        </w:rPr>
        <w:t xml:space="preserve"> </w:t>
      </w:r>
      <w:r w:rsidRPr="00955B62">
        <w:rPr>
          <w:rFonts w:ascii="Times New Roman" w:hAnsi="Times New Roman" w:cs="Times New Roman"/>
          <w:sz w:val="24"/>
          <w:szCs w:val="24"/>
        </w:rPr>
        <w:t xml:space="preserve">In this presentation, we will focus on the MobileSPADE algorithm which has been designed for the 4G wireless mobile network. </w:t>
      </w:r>
      <w:r w:rsidR="003D4045">
        <w:rPr>
          <w:rFonts w:ascii="Times New Roman" w:hAnsi="Times New Roman" w:cs="Times New Roman"/>
          <w:sz w:val="24"/>
          <w:szCs w:val="24"/>
        </w:rPr>
        <w:t xml:space="preserve"> </w:t>
      </w:r>
      <w:r w:rsidRPr="00955B62">
        <w:rPr>
          <w:rFonts w:ascii="Times New Roman" w:hAnsi="Times New Roman" w:cs="Times New Roman"/>
          <w:sz w:val="24"/>
          <w:szCs w:val="24"/>
        </w:rPr>
        <w:t>This algorithm utilizes data partitioning methods via time frame windows, a classification scheme tha</w:t>
      </w:r>
      <w:r w:rsidR="003D4045">
        <w:rPr>
          <w:rFonts w:ascii="Times New Roman" w:hAnsi="Times New Roman" w:cs="Times New Roman"/>
          <w:sz w:val="24"/>
          <w:szCs w:val="24"/>
        </w:rPr>
        <w:t>t defines week</w:t>
      </w:r>
      <w:r w:rsidRPr="00955B62">
        <w:rPr>
          <w:rFonts w:ascii="Times New Roman" w:hAnsi="Times New Roman" w:cs="Times New Roman"/>
          <w:sz w:val="24"/>
          <w:szCs w:val="24"/>
        </w:rPr>
        <w:t xml:space="preserve">days and weekends, and various other predictive analytics to extract frequent sequential mobility patterns from past mobility history made by a mobile user. </w:t>
      </w:r>
      <w:r w:rsidR="003D4045">
        <w:rPr>
          <w:rFonts w:ascii="Times New Roman" w:hAnsi="Times New Roman" w:cs="Times New Roman"/>
          <w:sz w:val="24"/>
          <w:szCs w:val="24"/>
        </w:rPr>
        <w:t xml:space="preserve"> E</w:t>
      </w:r>
      <w:r w:rsidRPr="00955B62">
        <w:rPr>
          <w:rFonts w:ascii="Times New Roman" w:hAnsi="Times New Roman" w:cs="Times New Roman"/>
          <w:sz w:val="24"/>
          <w:szCs w:val="24"/>
        </w:rPr>
        <w:t xml:space="preserve">ffects of this research extend to a better consolidation of network resources, location-based services, and improved signal communication reception. </w:t>
      </w:r>
      <w:r w:rsidR="003D4045">
        <w:rPr>
          <w:rFonts w:ascii="Times New Roman" w:hAnsi="Times New Roman" w:cs="Times New Roman"/>
          <w:sz w:val="24"/>
          <w:szCs w:val="24"/>
        </w:rPr>
        <w:t xml:space="preserve"> </w:t>
      </w:r>
      <w:r w:rsidRPr="00955B62">
        <w:rPr>
          <w:rFonts w:ascii="Times New Roman" w:hAnsi="Times New Roman" w:cs="Times New Roman"/>
          <w:sz w:val="24"/>
          <w:szCs w:val="24"/>
        </w:rPr>
        <w:t>Experimental results show that MobileSPADE algorithm exhibits remarkable performance results in the prediction of future locations for various mobile users in the network.</w:t>
      </w:r>
    </w:p>
    <w:p w:rsidR="006D13E5" w:rsidRDefault="006D13E5" w:rsidP="006D13E5">
      <w:pPr>
        <w:spacing w:after="0" w:line="240" w:lineRule="auto"/>
        <w:rPr>
          <w:rFonts w:ascii="Times New Roman" w:hAnsi="Times New Roman" w:cs="Times New Roman"/>
          <w:sz w:val="24"/>
          <w:szCs w:val="24"/>
        </w:rPr>
      </w:pPr>
    </w:p>
    <w:p w:rsidR="006D13E5" w:rsidRPr="00CE38C2" w:rsidRDefault="005A031E" w:rsidP="006D13E5">
      <w:pPr>
        <w:spacing w:after="0" w:line="240" w:lineRule="auto"/>
        <w:rPr>
          <w:rFonts w:ascii="Times New Roman" w:hAnsi="Times New Roman" w:cs="Times New Roman"/>
          <w:b/>
          <w:sz w:val="24"/>
          <w:szCs w:val="24"/>
        </w:rPr>
      </w:pPr>
      <w:r w:rsidRPr="00CE38C2">
        <w:rPr>
          <w:rFonts w:ascii="Times New Roman" w:hAnsi="Times New Roman" w:cs="Times New Roman"/>
          <w:b/>
          <w:sz w:val="24"/>
          <w:szCs w:val="24"/>
        </w:rPr>
        <w:t>Krystal Brewington, Morehead State University (u)</w:t>
      </w:r>
    </w:p>
    <w:p w:rsidR="005A031E" w:rsidRPr="00CE38C2" w:rsidRDefault="005A031E" w:rsidP="006D13E5">
      <w:pPr>
        <w:spacing w:after="0" w:line="240" w:lineRule="auto"/>
        <w:rPr>
          <w:rFonts w:ascii="Times New Roman" w:hAnsi="Times New Roman" w:cs="Times New Roman"/>
          <w:b/>
          <w:i/>
          <w:sz w:val="24"/>
          <w:szCs w:val="24"/>
        </w:rPr>
      </w:pPr>
      <w:r w:rsidRPr="00CE38C2">
        <w:rPr>
          <w:rFonts w:ascii="Times New Roman" w:hAnsi="Times New Roman" w:cs="Times New Roman"/>
          <w:b/>
          <w:i/>
          <w:sz w:val="24"/>
          <w:szCs w:val="24"/>
        </w:rPr>
        <w:t>An Upper Bound for an NxN Knot Mosaic</w:t>
      </w:r>
    </w:p>
    <w:p w:rsidR="005A031E" w:rsidRDefault="00CE38C2" w:rsidP="006D1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Knot mosaics studied by Louis H.Kauffman and Samuel J. Lomonaco are each made up of eleven different square tiles called mosaic tiles.  In this presentation, we will address the open question of how many true knots are in an NxN knot mosaic and also establish a smaller upper bound than the upper bound of </w:t>
      </w:r>
      <m:oMath>
        <m:sSup>
          <m:sSupPr>
            <m:ctrlPr>
              <w:rPr>
                <w:rFonts w:ascii="Cambria Math" w:hAnsi="Cambria Math" w:cs="Times New Roman"/>
                <w:i/>
                <w:sz w:val="24"/>
                <w:szCs w:val="24"/>
              </w:rPr>
            </m:ctrlPr>
          </m:sSupPr>
          <m:e>
            <m:r>
              <w:rPr>
                <w:rFonts w:ascii="Cambria Math" w:hAnsi="Cambria Math" w:cs="Times New Roman"/>
                <w:sz w:val="24"/>
                <w:szCs w:val="24"/>
              </w:rPr>
              <m:t>11</m:t>
            </m:r>
          </m:e>
          <m: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sup>
        </m:sSup>
      </m:oMath>
      <w:r>
        <w:rPr>
          <w:rFonts w:ascii="Times New Roman" w:eastAsiaTheme="minorEastAsia" w:hAnsi="Times New Roman" w:cs="Times New Roman"/>
          <w:sz w:val="24"/>
          <w:szCs w:val="24"/>
        </w:rPr>
        <w:t>.</w:t>
      </w:r>
    </w:p>
    <w:p w:rsidR="006D13E5" w:rsidRDefault="006D13E5" w:rsidP="006D13E5">
      <w:pPr>
        <w:spacing w:after="0" w:line="240" w:lineRule="auto"/>
        <w:rPr>
          <w:rFonts w:ascii="Times New Roman" w:hAnsi="Times New Roman" w:cs="Times New Roman"/>
          <w:sz w:val="24"/>
          <w:szCs w:val="24"/>
        </w:rPr>
      </w:pPr>
    </w:p>
    <w:p w:rsidR="008A0DFF" w:rsidRDefault="008A0DFF" w:rsidP="00CE38C2">
      <w:pPr>
        <w:spacing w:after="0" w:line="240" w:lineRule="auto"/>
        <w:rPr>
          <w:rFonts w:ascii="Times New Roman" w:hAnsi="Times New Roman" w:cs="Times New Roman"/>
          <w:b/>
          <w:sz w:val="24"/>
        </w:rPr>
      </w:pPr>
    </w:p>
    <w:p w:rsidR="00CE38C2" w:rsidRPr="007E6A4D" w:rsidRDefault="00CE38C2" w:rsidP="00CE38C2">
      <w:pPr>
        <w:spacing w:after="0" w:line="240" w:lineRule="auto"/>
        <w:rPr>
          <w:rFonts w:ascii="Times New Roman" w:hAnsi="Times New Roman" w:cs="Times New Roman"/>
          <w:b/>
          <w:sz w:val="24"/>
        </w:rPr>
      </w:pPr>
      <w:r w:rsidRPr="007E6A4D">
        <w:rPr>
          <w:rFonts w:ascii="Times New Roman" w:hAnsi="Times New Roman" w:cs="Times New Roman"/>
          <w:b/>
          <w:sz w:val="24"/>
        </w:rPr>
        <w:t>Woody Burchett, Joy Neace, and Elizabeth Wiggins, Georgetown College</w:t>
      </w:r>
      <w:r w:rsidR="007E6A4D">
        <w:rPr>
          <w:rFonts w:ascii="Times New Roman" w:hAnsi="Times New Roman" w:cs="Times New Roman"/>
          <w:b/>
          <w:sz w:val="24"/>
        </w:rPr>
        <w:t xml:space="preserve"> (u)</w:t>
      </w:r>
    </w:p>
    <w:p w:rsidR="00CE38C2" w:rsidRPr="007E6A4D" w:rsidRDefault="00CE38C2" w:rsidP="00CE38C2">
      <w:pPr>
        <w:spacing w:after="0" w:line="240" w:lineRule="auto"/>
        <w:rPr>
          <w:rFonts w:ascii="Times New Roman" w:hAnsi="Times New Roman" w:cs="Times New Roman"/>
          <w:b/>
          <w:sz w:val="24"/>
        </w:rPr>
      </w:pPr>
      <w:r w:rsidRPr="007E6A4D">
        <w:rPr>
          <w:rFonts w:ascii="Times New Roman" w:hAnsi="Times New Roman" w:cs="Times New Roman"/>
          <w:b/>
          <w:i/>
          <w:sz w:val="24"/>
        </w:rPr>
        <w:t>Predicting Behavior of Serial Criminals</w:t>
      </w:r>
    </w:p>
    <w:p w:rsidR="00CE38C2" w:rsidRPr="00CE38C2" w:rsidRDefault="00CE38C2" w:rsidP="00CE38C2">
      <w:pPr>
        <w:spacing w:after="0" w:line="240" w:lineRule="auto"/>
        <w:rPr>
          <w:rFonts w:ascii="Times New Roman" w:hAnsi="Times New Roman" w:cs="Times New Roman"/>
          <w:sz w:val="24"/>
        </w:rPr>
      </w:pPr>
      <w:r w:rsidRPr="00CE38C2">
        <w:rPr>
          <w:rFonts w:ascii="Times New Roman" w:hAnsi="Times New Roman" w:cs="Times New Roman"/>
          <w:sz w:val="24"/>
        </w:rPr>
        <w:t xml:space="preserve">Rossmo’s formula is used by police agencies to estimate the probable residences of serial criminals based on their past crime locations.  This presentation demonstrates how using this formula can generate probabilities of the locations of future crime scenes. </w:t>
      </w:r>
      <w:r w:rsidR="003D4045">
        <w:rPr>
          <w:rFonts w:ascii="Times New Roman" w:hAnsi="Times New Roman" w:cs="Times New Roman"/>
          <w:sz w:val="24"/>
        </w:rPr>
        <w:t xml:space="preserve"> </w:t>
      </w:r>
      <w:r w:rsidRPr="00CE38C2">
        <w:rPr>
          <w:rFonts w:ascii="Times New Roman" w:hAnsi="Times New Roman" w:cs="Times New Roman"/>
          <w:sz w:val="24"/>
        </w:rPr>
        <w:t>The result combines use of this formula with the relationship between crime sites and population density to reduce the size of the estimated region of future sites associated with the criminal.</w:t>
      </w:r>
    </w:p>
    <w:p w:rsidR="00CE38C2" w:rsidRPr="006D13E5" w:rsidRDefault="00CE38C2" w:rsidP="006D13E5">
      <w:pPr>
        <w:spacing w:after="0" w:line="240" w:lineRule="auto"/>
        <w:rPr>
          <w:rFonts w:ascii="Times New Roman" w:hAnsi="Times New Roman" w:cs="Times New Roman"/>
          <w:sz w:val="24"/>
          <w:szCs w:val="24"/>
        </w:rPr>
      </w:pPr>
    </w:p>
    <w:p w:rsidR="000F17B2" w:rsidRDefault="000F17B2" w:rsidP="007E6A4D">
      <w:pPr>
        <w:spacing w:after="0" w:line="240" w:lineRule="auto"/>
        <w:jc w:val="both"/>
        <w:rPr>
          <w:rFonts w:ascii="Times New Roman" w:hAnsi="Times New Roman" w:cs="Times New Roman"/>
          <w:b/>
          <w:color w:val="000000"/>
          <w:sz w:val="24"/>
          <w:szCs w:val="24"/>
        </w:rPr>
      </w:pPr>
    </w:p>
    <w:p w:rsidR="000F17B2" w:rsidRDefault="000F17B2" w:rsidP="007E6A4D">
      <w:pPr>
        <w:spacing w:after="0" w:line="240" w:lineRule="auto"/>
        <w:jc w:val="both"/>
        <w:rPr>
          <w:rFonts w:ascii="Times New Roman" w:hAnsi="Times New Roman" w:cs="Times New Roman"/>
          <w:b/>
          <w:color w:val="000000"/>
          <w:sz w:val="24"/>
          <w:szCs w:val="24"/>
        </w:rPr>
      </w:pPr>
    </w:p>
    <w:p w:rsidR="007E6A4D" w:rsidRPr="007E6A4D" w:rsidRDefault="007E6A4D" w:rsidP="007E6A4D">
      <w:pPr>
        <w:spacing w:after="0" w:line="240" w:lineRule="auto"/>
        <w:jc w:val="both"/>
        <w:rPr>
          <w:rFonts w:ascii="Times New Roman" w:hAnsi="Times New Roman" w:cs="Times New Roman"/>
          <w:b/>
          <w:color w:val="000000"/>
          <w:sz w:val="24"/>
          <w:szCs w:val="24"/>
        </w:rPr>
      </w:pPr>
      <w:r w:rsidRPr="007E6A4D">
        <w:rPr>
          <w:rFonts w:ascii="Times New Roman" w:hAnsi="Times New Roman" w:cs="Times New Roman"/>
          <w:b/>
          <w:color w:val="000000"/>
          <w:sz w:val="24"/>
          <w:szCs w:val="24"/>
        </w:rPr>
        <w:lastRenderedPageBreak/>
        <w:t>Eungchun Cho, Kentucky State University (f)</w:t>
      </w:r>
    </w:p>
    <w:p w:rsidR="007E6A4D" w:rsidRPr="007E6A4D" w:rsidRDefault="007E6A4D" w:rsidP="007E6A4D">
      <w:pPr>
        <w:spacing w:after="0" w:line="240" w:lineRule="auto"/>
        <w:jc w:val="both"/>
        <w:rPr>
          <w:rFonts w:ascii="Times New Roman" w:hAnsi="Times New Roman" w:cs="Times New Roman"/>
          <w:b/>
          <w:i/>
          <w:color w:val="000000"/>
          <w:sz w:val="24"/>
          <w:szCs w:val="24"/>
        </w:rPr>
      </w:pPr>
      <w:r w:rsidRPr="007E6A4D">
        <w:rPr>
          <w:rFonts w:ascii="Times New Roman" w:hAnsi="Times New Roman" w:cs="Times New Roman"/>
          <w:b/>
          <w:i/>
          <w:color w:val="000000"/>
          <w:sz w:val="24"/>
          <w:szCs w:val="24"/>
        </w:rPr>
        <w:t xml:space="preserve">Estimating </w:t>
      </w:r>
      <m:oMath>
        <m:sSub>
          <m:sSubPr>
            <m:ctrlPr>
              <w:rPr>
                <w:rFonts w:ascii="Cambria Math" w:hAnsi="Times New Roman" w:cs="Times New Roman"/>
                <w:b/>
                <w:i/>
                <w:color w:val="000000"/>
                <w:sz w:val="24"/>
                <w:szCs w:val="24"/>
              </w:rPr>
            </m:ctrlPr>
          </m:sSubPr>
          <m:e>
            <m:r>
              <m:rPr>
                <m:sty m:val="bi"/>
              </m:rPr>
              <w:rPr>
                <w:rFonts w:ascii="Cambria Math" w:hAnsi="Cambria Math" w:cs="Times New Roman"/>
                <w:color w:val="000000"/>
                <w:sz w:val="24"/>
                <w:szCs w:val="24"/>
              </w:rPr>
              <m:t>π</m:t>
            </m:r>
          </m:e>
          <m:sub>
            <m:r>
              <m:rPr>
                <m:sty m:val="bi"/>
              </m:rPr>
              <w:rPr>
                <w:rFonts w:ascii="Cambria Math" w:hAnsi="Times New Roman" w:cs="Times New Roman"/>
                <w:color w:val="000000"/>
                <w:sz w:val="24"/>
                <w:szCs w:val="24"/>
              </w:rPr>
              <m:t>0</m:t>
            </m:r>
          </m:sub>
        </m:sSub>
        <m:d>
          <m:dPr>
            <m:ctrlPr>
              <w:rPr>
                <w:rFonts w:ascii="Cambria Math" w:hAnsi="Times New Roman" w:cs="Times New Roman"/>
                <w:b/>
                <w:i/>
                <w:color w:val="000000"/>
                <w:sz w:val="24"/>
                <w:szCs w:val="24"/>
              </w:rPr>
            </m:ctrlPr>
          </m:dPr>
          <m:e>
            <m:r>
              <m:rPr>
                <m:sty m:val="bi"/>
              </m:rPr>
              <w:rPr>
                <w:rFonts w:ascii="Cambria Math" w:hAnsi="Cambria Math" w:cs="Times New Roman"/>
                <w:color w:val="000000"/>
                <w:sz w:val="24"/>
                <w:szCs w:val="24"/>
              </w:rPr>
              <m:t>X</m:t>
            </m:r>
          </m:e>
        </m:d>
      </m:oMath>
      <w:r w:rsidR="006C460B">
        <w:rPr>
          <w:rFonts w:ascii="Times New Roman" w:eastAsiaTheme="minorEastAsia" w:hAnsi="Times New Roman" w:cs="Times New Roman"/>
          <w:b/>
          <w:i/>
          <w:color w:val="000000"/>
          <w:sz w:val="24"/>
          <w:szCs w:val="24"/>
        </w:rPr>
        <w:t xml:space="preserve"> from </w:t>
      </w:r>
      <w:r w:rsidR="004D2EBA">
        <w:rPr>
          <w:rFonts w:ascii="Times New Roman" w:eastAsiaTheme="minorEastAsia" w:hAnsi="Times New Roman" w:cs="Times New Roman"/>
          <w:b/>
          <w:i/>
          <w:color w:val="000000"/>
          <w:sz w:val="24"/>
          <w:szCs w:val="24"/>
        </w:rPr>
        <w:t>S</w:t>
      </w:r>
      <w:r w:rsidR="00CD3E96">
        <w:rPr>
          <w:rFonts w:ascii="Times New Roman" w:eastAsiaTheme="minorEastAsia" w:hAnsi="Times New Roman" w:cs="Times New Roman"/>
          <w:b/>
          <w:i/>
          <w:color w:val="000000"/>
          <w:sz w:val="24"/>
          <w:szCs w:val="24"/>
        </w:rPr>
        <w:t>amples on X</w:t>
      </w:r>
    </w:p>
    <w:p w:rsidR="006D13E5" w:rsidRDefault="007E6A4D" w:rsidP="003D4045">
      <w:pPr>
        <w:spacing w:after="0" w:line="240" w:lineRule="auto"/>
        <w:rPr>
          <w:rFonts w:ascii="Times New Roman" w:hAnsi="Times New Roman" w:cs="Times New Roman"/>
          <w:color w:val="000000"/>
          <w:sz w:val="24"/>
          <w:szCs w:val="24"/>
        </w:rPr>
      </w:pPr>
      <w:r w:rsidRPr="007E6A4D">
        <w:rPr>
          <w:rFonts w:ascii="Times New Roman" w:hAnsi="Times New Roman" w:cs="Times New Roman"/>
          <w:color w:val="000000"/>
          <w:sz w:val="24"/>
          <w:szCs w:val="24"/>
        </w:rPr>
        <w:t xml:space="preserve">Topology is useful for representing certain structures in large scale data sets.  We show an elementary concept in topological spaces correspond to the statistical concept of clustering. </w:t>
      </w:r>
      <w:r w:rsidR="003D4045">
        <w:rPr>
          <w:rFonts w:ascii="Times New Roman" w:hAnsi="Times New Roman" w:cs="Times New Roman"/>
          <w:color w:val="000000"/>
          <w:sz w:val="24"/>
          <w:szCs w:val="24"/>
        </w:rPr>
        <w:t xml:space="preserve"> </w:t>
      </w:r>
      <w:r w:rsidRPr="007E6A4D">
        <w:rPr>
          <w:rFonts w:ascii="Times New Roman" w:hAnsi="Times New Roman" w:cs="Times New Roman"/>
          <w:color w:val="000000"/>
          <w:sz w:val="24"/>
          <w:szCs w:val="24"/>
        </w:rPr>
        <w:t xml:space="preserve">Clustering corresponds to finding connected components of the data in a topological space. </w:t>
      </w:r>
      <w:r w:rsidR="003D4045">
        <w:rPr>
          <w:rFonts w:ascii="Times New Roman" w:hAnsi="Times New Roman" w:cs="Times New Roman"/>
          <w:color w:val="000000"/>
          <w:sz w:val="24"/>
          <w:szCs w:val="24"/>
        </w:rPr>
        <w:t xml:space="preserve"> </w:t>
      </w:r>
      <w:r w:rsidRPr="007E6A4D">
        <w:rPr>
          <w:rFonts w:ascii="Times New Roman" w:hAnsi="Times New Roman" w:cs="Times New Roman"/>
          <w:color w:val="000000"/>
          <w:sz w:val="24"/>
          <w:szCs w:val="24"/>
        </w:rPr>
        <w:t xml:space="preserve">If a sufficient number of sample points representative of an underlying set are taken, they can be used to decide the (path) connected components of X. </w:t>
      </w:r>
      <w:r w:rsidR="003D4045">
        <w:rPr>
          <w:rFonts w:ascii="Times New Roman" w:hAnsi="Times New Roman" w:cs="Times New Roman"/>
          <w:color w:val="000000"/>
          <w:sz w:val="24"/>
          <w:szCs w:val="24"/>
        </w:rPr>
        <w:t xml:space="preserve"> </w:t>
      </w:r>
      <w:r w:rsidRPr="007E6A4D">
        <w:rPr>
          <w:rFonts w:ascii="Times New Roman" w:hAnsi="Times New Roman" w:cs="Times New Roman"/>
          <w:color w:val="000000"/>
          <w:sz w:val="24"/>
          <w:szCs w:val="24"/>
        </w:rPr>
        <w:t xml:space="preserve">We show how a filtered sequence of simplicial complices built from data points is </w:t>
      </w:r>
      <w:r w:rsidR="00955B62">
        <w:rPr>
          <w:rFonts w:ascii="Times New Roman" w:hAnsi="Times New Roman" w:cs="Times New Roman"/>
          <w:color w:val="000000"/>
          <w:sz w:val="24"/>
          <w:szCs w:val="24"/>
        </w:rPr>
        <w:t>used to compute the B</w:t>
      </w:r>
      <w:r w:rsidRPr="007E6A4D">
        <w:rPr>
          <w:rFonts w:ascii="Times New Roman" w:hAnsi="Times New Roman" w:cs="Times New Roman"/>
          <w:color w:val="000000"/>
          <w:sz w:val="24"/>
          <w:szCs w:val="24"/>
        </w:rPr>
        <w:t xml:space="preserve">etti numbers. </w:t>
      </w:r>
    </w:p>
    <w:p w:rsidR="00F62D40" w:rsidRPr="003D4045" w:rsidRDefault="00F62D40" w:rsidP="003D4045">
      <w:pPr>
        <w:spacing w:after="0" w:line="240" w:lineRule="auto"/>
        <w:rPr>
          <w:rFonts w:ascii="Times New Roman" w:hAnsi="Times New Roman" w:cs="Times New Roman"/>
          <w:sz w:val="24"/>
          <w:szCs w:val="24"/>
        </w:rPr>
      </w:pPr>
    </w:p>
    <w:p w:rsidR="00701E3B" w:rsidRPr="00701E3B" w:rsidRDefault="00701E3B" w:rsidP="00701E3B">
      <w:pPr>
        <w:spacing w:after="0" w:line="240" w:lineRule="auto"/>
        <w:rPr>
          <w:rFonts w:ascii="Times New Roman" w:hAnsi="Times New Roman" w:cs="Times New Roman"/>
          <w:b/>
          <w:sz w:val="24"/>
          <w:szCs w:val="24"/>
        </w:rPr>
      </w:pPr>
      <w:r w:rsidRPr="00701E3B">
        <w:rPr>
          <w:rFonts w:ascii="Times New Roman" w:hAnsi="Times New Roman" w:cs="Times New Roman"/>
          <w:b/>
          <w:sz w:val="24"/>
          <w:szCs w:val="24"/>
        </w:rPr>
        <w:t>Chris Christensen, Northern Kentucky University</w:t>
      </w:r>
      <w:r>
        <w:rPr>
          <w:rFonts w:ascii="Times New Roman" w:hAnsi="Times New Roman" w:cs="Times New Roman"/>
          <w:b/>
          <w:sz w:val="24"/>
          <w:szCs w:val="24"/>
        </w:rPr>
        <w:t xml:space="preserve"> (f)</w:t>
      </w:r>
    </w:p>
    <w:p w:rsidR="00701E3B" w:rsidRPr="00701E3B" w:rsidRDefault="00701E3B" w:rsidP="00701E3B">
      <w:pPr>
        <w:spacing w:after="0" w:line="240" w:lineRule="auto"/>
        <w:rPr>
          <w:rFonts w:ascii="Times New Roman" w:hAnsi="Times New Roman" w:cs="Times New Roman"/>
          <w:b/>
          <w:i/>
          <w:iCs/>
          <w:sz w:val="24"/>
          <w:szCs w:val="24"/>
        </w:rPr>
      </w:pPr>
      <w:r w:rsidRPr="00701E3B">
        <w:rPr>
          <w:rFonts w:ascii="Times New Roman" w:hAnsi="Times New Roman" w:cs="Times New Roman"/>
          <w:b/>
          <w:i/>
          <w:iCs/>
          <w:sz w:val="24"/>
          <w:szCs w:val="24"/>
        </w:rPr>
        <w:t>Ramping up to World War II</w:t>
      </w:r>
    </w:p>
    <w:p w:rsidR="00701E3B" w:rsidRPr="00701E3B" w:rsidRDefault="00701E3B" w:rsidP="00701E3B">
      <w:pPr>
        <w:spacing w:after="0" w:line="240" w:lineRule="auto"/>
        <w:rPr>
          <w:rFonts w:ascii="Times New Roman" w:hAnsi="Times New Roman" w:cs="Times New Roman"/>
          <w:sz w:val="24"/>
          <w:szCs w:val="24"/>
        </w:rPr>
      </w:pPr>
      <w:r w:rsidRPr="00701E3B">
        <w:rPr>
          <w:rFonts w:ascii="Times New Roman" w:hAnsi="Times New Roman" w:cs="Times New Roman"/>
          <w:sz w:val="24"/>
          <w:szCs w:val="24"/>
        </w:rPr>
        <w:t>In the 1920s the US Navy began trying to locate and train cr</w:t>
      </w:r>
      <w:r w:rsidR="003D4045">
        <w:rPr>
          <w:rFonts w:ascii="Times New Roman" w:hAnsi="Times New Roman" w:cs="Times New Roman"/>
          <w:sz w:val="24"/>
          <w:szCs w:val="24"/>
        </w:rPr>
        <w:t xml:space="preserve">yptanalysts for “the next war.” </w:t>
      </w:r>
      <w:r w:rsidRPr="00701E3B">
        <w:rPr>
          <w:rFonts w:ascii="Times New Roman" w:hAnsi="Times New Roman" w:cs="Times New Roman"/>
          <w:sz w:val="24"/>
          <w:szCs w:val="24"/>
        </w:rPr>
        <w:t xml:space="preserve"> As part of that process, a correspondence course in cryptanalysis was offered to selected university faculty – ma</w:t>
      </w:r>
      <w:r w:rsidR="003D4045">
        <w:rPr>
          <w:rFonts w:ascii="Times New Roman" w:hAnsi="Times New Roman" w:cs="Times New Roman"/>
          <w:sz w:val="24"/>
          <w:szCs w:val="24"/>
        </w:rPr>
        <w:t xml:space="preserve">ny of whom were mathematicians. </w:t>
      </w:r>
      <w:r w:rsidRPr="00701E3B">
        <w:rPr>
          <w:rFonts w:ascii="Times New Roman" w:hAnsi="Times New Roman" w:cs="Times New Roman"/>
          <w:sz w:val="24"/>
          <w:szCs w:val="24"/>
        </w:rPr>
        <w:t xml:space="preserve"> The mathematicians who were selected by this process and served as cryptologists during World War II formed an impressive group – a collection who would rival the collection of mathematicia</w:t>
      </w:r>
      <w:r w:rsidR="003D4045">
        <w:rPr>
          <w:rFonts w:ascii="Times New Roman" w:hAnsi="Times New Roman" w:cs="Times New Roman"/>
          <w:sz w:val="24"/>
          <w:szCs w:val="24"/>
        </w:rPr>
        <w:t xml:space="preserve">ns at Britain’s Bletchley Park. </w:t>
      </w:r>
      <w:r w:rsidRPr="00701E3B">
        <w:rPr>
          <w:rFonts w:ascii="Times New Roman" w:hAnsi="Times New Roman" w:cs="Times New Roman"/>
          <w:sz w:val="24"/>
          <w:szCs w:val="24"/>
        </w:rPr>
        <w:t xml:space="preserve"> We will discuss some of the mathematicians who served as cryptologists during World War II and after.</w:t>
      </w:r>
    </w:p>
    <w:p w:rsidR="007E6A4D" w:rsidRDefault="007E6A4D" w:rsidP="006D13E5">
      <w:pPr>
        <w:spacing w:after="0" w:line="240" w:lineRule="auto"/>
      </w:pPr>
    </w:p>
    <w:p w:rsidR="00701E3B" w:rsidRPr="00701E3B" w:rsidRDefault="00701E3B" w:rsidP="00701E3B">
      <w:pPr>
        <w:pStyle w:val="PlainText"/>
        <w:rPr>
          <w:rFonts w:ascii="Times New Roman" w:hAnsi="Times New Roman" w:cs="Times New Roman"/>
          <w:b/>
          <w:sz w:val="24"/>
          <w:szCs w:val="24"/>
        </w:rPr>
      </w:pPr>
      <w:r w:rsidRPr="00701E3B">
        <w:rPr>
          <w:rFonts w:ascii="Times New Roman" w:hAnsi="Times New Roman" w:cs="Times New Roman"/>
          <w:b/>
          <w:sz w:val="24"/>
          <w:szCs w:val="24"/>
        </w:rPr>
        <w:t xml:space="preserve">Tyler Clark, Western Kentucky University </w:t>
      </w:r>
      <w:r>
        <w:rPr>
          <w:rFonts w:ascii="Times New Roman" w:hAnsi="Times New Roman" w:cs="Times New Roman"/>
          <w:b/>
          <w:sz w:val="24"/>
          <w:szCs w:val="24"/>
        </w:rPr>
        <w:t>(u)</w:t>
      </w:r>
    </w:p>
    <w:p w:rsidR="00701E3B" w:rsidRPr="00701E3B" w:rsidRDefault="00701E3B" w:rsidP="00701E3B">
      <w:pPr>
        <w:pStyle w:val="PlainText"/>
        <w:rPr>
          <w:rFonts w:ascii="Times New Roman" w:hAnsi="Times New Roman" w:cs="Times New Roman"/>
          <w:b/>
          <w:i/>
          <w:sz w:val="24"/>
          <w:szCs w:val="24"/>
        </w:rPr>
      </w:pPr>
      <w:r w:rsidRPr="00701E3B">
        <w:rPr>
          <w:rFonts w:ascii="Times New Roman" w:hAnsi="Times New Roman" w:cs="Times New Roman"/>
          <w:b/>
          <w:i/>
          <w:sz w:val="24"/>
          <w:szCs w:val="24"/>
        </w:rPr>
        <w:t>Collections of Mutually Disjoint Convex Subsets of a Totally Ordered Set</w:t>
      </w:r>
    </w:p>
    <w:p w:rsidR="00701E3B" w:rsidRPr="00701E3B" w:rsidRDefault="00701E3B" w:rsidP="00701E3B">
      <w:pPr>
        <w:pStyle w:val="PlainText"/>
        <w:rPr>
          <w:rFonts w:ascii="Times New Roman" w:hAnsi="Times New Roman" w:cs="Times New Roman"/>
          <w:sz w:val="24"/>
          <w:szCs w:val="24"/>
        </w:rPr>
      </w:pPr>
      <w:r w:rsidRPr="00701E3B">
        <w:rPr>
          <w:rFonts w:ascii="Times New Roman" w:hAnsi="Times New Roman" w:cs="Times New Roman"/>
          <w:sz w:val="24"/>
          <w:szCs w:val="24"/>
        </w:rPr>
        <w:t xml:space="preserve">We present a combinatorial proof of an identity for the Fibonacci number F_{2n+1} by counting the number of collections of mutually disjoint convex subsets of a totally ordered set of n points. </w:t>
      </w:r>
      <w:r w:rsidR="003D4045">
        <w:rPr>
          <w:rFonts w:ascii="Times New Roman" w:hAnsi="Times New Roman" w:cs="Times New Roman"/>
          <w:sz w:val="24"/>
          <w:szCs w:val="24"/>
        </w:rPr>
        <w:t xml:space="preserve"> </w:t>
      </w:r>
      <w:r w:rsidRPr="00701E3B">
        <w:rPr>
          <w:rFonts w:ascii="Times New Roman" w:hAnsi="Times New Roman" w:cs="Times New Roman"/>
          <w:sz w:val="24"/>
          <w:szCs w:val="24"/>
        </w:rPr>
        <w:t>We discuss how the problem is motivated by counting certain topologies on finite sets.</w:t>
      </w:r>
    </w:p>
    <w:p w:rsidR="00701E3B" w:rsidRDefault="00701E3B" w:rsidP="00701E3B">
      <w:pPr>
        <w:spacing w:after="0" w:line="240" w:lineRule="auto"/>
        <w:rPr>
          <w:rFonts w:ascii="Times New Roman" w:hAnsi="Times New Roman" w:cs="Times New Roman"/>
          <w:sz w:val="24"/>
          <w:szCs w:val="24"/>
        </w:rPr>
      </w:pPr>
    </w:p>
    <w:p w:rsidR="00701E3B" w:rsidRPr="00701E3B" w:rsidRDefault="00701E3B" w:rsidP="00701E3B">
      <w:pPr>
        <w:spacing w:after="0" w:line="240" w:lineRule="auto"/>
        <w:rPr>
          <w:rFonts w:ascii="Times New Roman" w:eastAsia="Calibri" w:hAnsi="Times New Roman" w:cs="Times New Roman"/>
          <w:b/>
          <w:sz w:val="24"/>
          <w:szCs w:val="24"/>
        </w:rPr>
      </w:pPr>
      <w:r w:rsidRPr="00701E3B">
        <w:rPr>
          <w:rFonts w:ascii="Times New Roman" w:eastAsia="Calibri" w:hAnsi="Times New Roman" w:cs="Times New Roman"/>
          <w:b/>
          <w:sz w:val="24"/>
          <w:szCs w:val="24"/>
        </w:rPr>
        <w:t>Adam Coffman, Indiana University – Purdue University Fort Wayne</w:t>
      </w:r>
      <w:r>
        <w:rPr>
          <w:rFonts w:ascii="Times New Roman" w:eastAsia="Calibri" w:hAnsi="Times New Roman" w:cs="Times New Roman"/>
          <w:b/>
          <w:sz w:val="24"/>
          <w:szCs w:val="24"/>
        </w:rPr>
        <w:t xml:space="preserve"> (f)</w:t>
      </w:r>
    </w:p>
    <w:p w:rsidR="00701E3B" w:rsidRPr="00701E3B" w:rsidRDefault="00701E3B" w:rsidP="00701E3B">
      <w:pPr>
        <w:spacing w:after="0" w:line="240" w:lineRule="auto"/>
        <w:rPr>
          <w:rFonts w:ascii="Times New Roman" w:eastAsia="Calibri" w:hAnsi="Times New Roman" w:cs="Times New Roman"/>
          <w:b/>
          <w:i/>
          <w:sz w:val="24"/>
          <w:szCs w:val="24"/>
        </w:rPr>
      </w:pPr>
      <w:r w:rsidRPr="00701E3B">
        <w:rPr>
          <w:rFonts w:ascii="Times New Roman" w:eastAsia="Calibri" w:hAnsi="Times New Roman" w:cs="Times New Roman"/>
          <w:b/>
          <w:i/>
          <w:sz w:val="24"/>
          <w:szCs w:val="24"/>
        </w:rPr>
        <w:t>Glaeser’s Inequality on an Interval</w:t>
      </w:r>
    </w:p>
    <w:p w:rsidR="00701E3B" w:rsidRPr="00701E3B" w:rsidRDefault="00701E3B" w:rsidP="00701E3B">
      <w:pPr>
        <w:spacing w:after="0" w:line="240" w:lineRule="auto"/>
        <w:rPr>
          <w:rFonts w:ascii="Times New Roman" w:eastAsia="Calibri" w:hAnsi="Times New Roman" w:cs="Times New Roman"/>
          <w:sz w:val="24"/>
          <w:szCs w:val="24"/>
        </w:rPr>
      </w:pPr>
      <w:r w:rsidRPr="00701E3B">
        <w:rPr>
          <w:rFonts w:ascii="Times New Roman" w:eastAsia="Calibri" w:hAnsi="Times New Roman" w:cs="Times New Roman"/>
          <w:sz w:val="24"/>
          <w:szCs w:val="24"/>
        </w:rPr>
        <w:t xml:space="preserve">“Glaeser's Inequality” is a theorem of elementary calculus which states that for a function </w:t>
      </w:r>
      <w:r w:rsidRPr="00701E3B">
        <w:rPr>
          <w:rFonts w:ascii="Times New Roman" w:eastAsia="Calibri" w:hAnsi="Times New Roman" w:cs="Times New Roman"/>
          <w:i/>
          <w:sz w:val="24"/>
          <w:szCs w:val="24"/>
        </w:rPr>
        <w:t>f</w:t>
      </w:r>
      <w:r w:rsidRPr="00701E3B">
        <w:rPr>
          <w:rFonts w:ascii="Times New Roman" w:eastAsia="Calibri" w:hAnsi="Times New Roman" w:cs="Times New Roman"/>
          <w:sz w:val="24"/>
          <w:szCs w:val="24"/>
        </w:rPr>
        <w:t xml:space="preserve"> which is positive on </w:t>
      </w:r>
      <w:r w:rsidRPr="00701E3B">
        <w:rPr>
          <w:rFonts w:ascii="Times New Roman" w:eastAsia="Calibri" w:hAnsi="Times New Roman" w:cs="Times New Roman"/>
          <w:b/>
          <w:i/>
          <w:sz w:val="24"/>
          <w:szCs w:val="24"/>
        </w:rPr>
        <w:t>R</w:t>
      </w:r>
      <w:r w:rsidRPr="00701E3B">
        <w:rPr>
          <w:rFonts w:ascii="Times New Roman" w:eastAsia="Calibri" w:hAnsi="Times New Roman" w:cs="Times New Roman"/>
          <w:sz w:val="24"/>
          <w:szCs w:val="24"/>
        </w:rPr>
        <w:t xml:space="preserve"> and has second derivative bounded by </w:t>
      </w:r>
      <w:r w:rsidRPr="00701E3B">
        <w:rPr>
          <w:rFonts w:ascii="Times New Roman" w:eastAsia="Calibri" w:hAnsi="Times New Roman" w:cs="Times New Roman"/>
          <w:i/>
          <w:sz w:val="24"/>
          <w:szCs w:val="24"/>
        </w:rPr>
        <w:t>M</w:t>
      </w:r>
      <w:r w:rsidRPr="00701E3B">
        <w:rPr>
          <w:rFonts w:ascii="Times New Roman" w:eastAsia="Calibri" w:hAnsi="Times New Roman" w:cs="Times New Roman"/>
          <w:sz w:val="24"/>
          <w:szCs w:val="24"/>
        </w:rPr>
        <w:t>, the first derivative satisfies |</w:t>
      </w:r>
      <w:r w:rsidRPr="00701E3B">
        <w:rPr>
          <w:rFonts w:ascii="Times New Roman" w:eastAsia="Calibri" w:hAnsi="Times New Roman" w:cs="Times New Roman"/>
          <w:i/>
          <w:sz w:val="24"/>
          <w:szCs w:val="24"/>
        </w:rPr>
        <w:t>f’(x)</w:t>
      </w:r>
      <w:r w:rsidRPr="00701E3B">
        <w:rPr>
          <w:rFonts w:ascii="Times New Roman" w:eastAsia="Calibri" w:hAnsi="Times New Roman" w:cs="Times New Roman"/>
          <w:sz w:val="24"/>
          <w:szCs w:val="24"/>
        </w:rPr>
        <w:t>|≤√</w:t>
      </w:r>
      <w:r w:rsidRPr="00701E3B">
        <w:rPr>
          <w:rFonts w:ascii="Times New Roman" w:eastAsia="Calibri" w:hAnsi="Times New Roman" w:cs="Times New Roman"/>
          <w:i/>
          <w:sz w:val="24"/>
          <w:szCs w:val="24"/>
        </w:rPr>
        <w:t>(2Mf(x))</w:t>
      </w:r>
      <w:r w:rsidRPr="00701E3B">
        <w:rPr>
          <w:rFonts w:ascii="Times New Roman" w:eastAsia="Calibri" w:hAnsi="Times New Roman" w:cs="Times New Roman"/>
          <w:sz w:val="24"/>
          <w:szCs w:val="24"/>
        </w:rPr>
        <w:t xml:space="preserve"> at every point </w:t>
      </w:r>
      <w:r w:rsidRPr="00701E3B">
        <w:rPr>
          <w:rFonts w:ascii="Times New Roman" w:eastAsia="Calibri" w:hAnsi="Times New Roman" w:cs="Times New Roman"/>
          <w:i/>
          <w:sz w:val="24"/>
          <w:szCs w:val="24"/>
        </w:rPr>
        <w:t>x</w:t>
      </w:r>
      <w:r w:rsidRPr="00701E3B">
        <w:rPr>
          <w:rFonts w:ascii="Times New Roman" w:eastAsia="Calibri" w:hAnsi="Times New Roman" w:cs="Times New Roman"/>
          <w:sz w:val="24"/>
          <w:szCs w:val="24"/>
        </w:rPr>
        <w:t xml:space="preserve">.  It is easy to find counterexamples if we change the domain </w:t>
      </w:r>
      <w:r w:rsidRPr="00701E3B">
        <w:rPr>
          <w:rFonts w:ascii="Times New Roman" w:eastAsia="Calibri" w:hAnsi="Times New Roman" w:cs="Times New Roman"/>
          <w:b/>
          <w:i/>
          <w:sz w:val="24"/>
          <w:szCs w:val="24"/>
        </w:rPr>
        <w:t>R</w:t>
      </w:r>
      <w:r w:rsidRPr="00701E3B">
        <w:rPr>
          <w:rFonts w:ascii="Times New Roman" w:eastAsia="Calibri" w:hAnsi="Times New Roman" w:cs="Times New Roman"/>
          <w:sz w:val="24"/>
          <w:szCs w:val="24"/>
        </w:rPr>
        <w:t xml:space="preserve"> to an arbitrary interval, but I will present an analogous pointwise</w:t>
      </w:r>
      <w:r>
        <w:rPr>
          <w:rFonts w:ascii="Times New Roman" w:eastAsia="Calibri" w:hAnsi="Times New Roman" w:cs="Times New Roman"/>
          <w:sz w:val="24"/>
          <w:szCs w:val="24"/>
        </w:rPr>
        <w:t xml:space="preserve"> </w:t>
      </w:r>
      <w:r w:rsidRPr="00701E3B">
        <w:rPr>
          <w:rFonts w:ascii="Times New Roman" w:eastAsia="Calibri" w:hAnsi="Times New Roman" w:cs="Times New Roman"/>
          <w:sz w:val="24"/>
          <w:szCs w:val="24"/>
        </w:rPr>
        <w:t>inequality for functions on an interval, which specializes to Glaeser's inequality as a limiting case.  (Joint work with Y. Pan)</w:t>
      </w:r>
    </w:p>
    <w:p w:rsidR="00701E3B" w:rsidRDefault="00701E3B" w:rsidP="00701E3B">
      <w:pPr>
        <w:spacing w:after="0" w:line="240" w:lineRule="auto"/>
        <w:rPr>
          <w:rFonts w:ascii="Times New Roman" w:hAnsi="Times New Roman" w:cs="Times New Roman"/>
          <w:sz w:val="24"/>
          <w:szCs w:val="24"/>
        </w:rPr>
      </w:pPr>
    </w:p>
    <w:p w:rsidR="00EF1D77" w:rsidRDefault="00955B62" w:rsidP="00701E3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Nick Cooper, Northern Kentucky </w:t>
      </w:r>
      <w:r w:rsidR="00EF1D77" w:rsidRPr="00EF1D77">
        <w:rPr>
          <w:rFonts w:ascii="Times New Roman" w:hAnsi="Times New Roman" w:cs="Times New Roman"/>
          <w:b/>
          <w:sz w:val="24"/>
          <w:szCs w:val="24"/>
        </w:rPr>
        <w:t>University (u)</w:t>
      </w:r>
      <w:r>
        <w:rPr>
          <w:rFonts w:ascii="Times New Roman" w:hAnsi="Times New Roman" w:cs="Times New Roman"/>
          <w:sz w:val="24"/>
          <w:szCs w:val="24"/>
        </w:rPr>
        <w:t xml:space="preserve"> – See Benjamin Baxter</w:t>
      </w:r>
    </w:p>
    <w:p w:rsidR="00EF1D77" w:rsidRDefault="00EF1D77" w:rsidP="00701E3B">
      <w:pPr>
        <w:spacing w:after="0" w:line="240" w:lineRule="auto"/>
        <w:rPr>
          <w:rFonts w:ascii="Times New Roman" w:hAnsi="Times New Roman" w:cs="Times New Roman"/>
          <w:sz w:val="24"/>
          <w:szCs w:val="24"/>
        </w:rPr>
      </w:pPr>
    </w:p>
    <w:p w:rsidR="00EF1D77" w:rsidRPr="00EF1D77" w:rsidRDefault="00EF1D77" w:rsidP="00EF1D77">
      <w:pPr>
        <w:spacing w:after="0" w:line="240" w:lineRule="auto"/>
        <w:jc w:val="both"/>
        <w:rPr>
          <w:rFonts w:ascii="Times New Roman" w:hAnsi="Times New Roman" w:cs="Times New Roman"/>
          <w:b/>
          <w:sz w:val="24"/>
          <w:szCs w:val="24"/>
        </w:rPr>
      </w:pPr>
      <w:r w:rsidRPr="00EF1D77">
        <w:rPr>
          <w:rFonts w:ascii="Times New Roman" w:hAnsi="Times New Roman" w:cs="Times New Roman"/>
          <w:b/>
          <w:sz w:val="24"/>
          <w:szCs w:val="24"/>
        </w:rPr>
        <w:t>Jessamyn Delgado, Morehead State University</w:t>
      </w:r>
      <w:r>
        <w:rPr>
          <w:rFonts w:ascii="Times New Roman" w:hAnsi="Times New Roman" w:cs="Times New Roman"/>
          <w:b/>
          <w:sz w:val="24"/>
          <w:szCs w:val="24"/>
        </w:rPr>
        <w:t xml:space="preserve"> (u)</w:t>
      </w:r>
    </w:p>
    <w:p w:rsidR="00EF1D77" w:rsidRPr="00EF1D77" w:rsidRDefault="00EF1D77" w:rsidP="00EF1D77">
      <w:pPr>
        <w:spacing w:after="0" w:line="240" w:lineRule="auto"/>
        <w:jc w:val="both"/>
        <w:rPr>
          <w:rFonts w:ascii="Times New Roman" w:hAnsi="Times New Roman" w:cs="Times New Roman"/>
          <w:b/>
          <w:i/>
          <w:sz w:val="24"/>
          <w:szCs w:val="24"/>
        </w:rPr>
      </w:pPr>
      <w:r w:rsidRPr="00EF1D77">
        <w:rPr>
          <w:rFonts w:ascii="Times New Roman" w:hAnsi="Times New Roman" w:cs="Times New Roman"/>
          <w:b/>
          <w:i/>
          <w:sz w:val="24"/>
          <w:szCs w:val="24"/>
        </w:rPr>
        <w:t>Learning Software Evaluation: Hawkes Learning System</w:t>
      </w:r>
    </w:p>
    <w:p w:rsidR="00EF1D77" w:rsidRPr="00EF1D77" w:rsidRDefault="00EF1D77" w:rsidP="00955B62">
      <w:pPr>
        <w:spacing w:after="0" w:line="240" w:lineRule="auto"/>
        <w:rPr>
          <w:rFonts w:ascii="Times New Roman" w:hAnsi="Times New Roman" w:cs="Times New Roman"/>
          <w:sz w:val="24"/>
          <w:szCs w:val="24"/>
        </w:rPr>
      </w:pPr>
      <w:r w:rsidRPr="00EF1D77">
        <w:rPr>
          <w:rFonts w:ascii="Times New Roman" w:hAnsi="Times New Roman" w:cs="Times New Roman"/>
          <w:sz w:val="24"/>
          <w:szCs w:val="24"/>
        </w:rPr>
        <w:t xml:space="preserve">Technology is a useful tool in secondary education and college environments.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However, in order for it to be effective, the technology has to be well known by all parties using it and supplemental instruction needs to be added to the teaching methods surrounding the specific software or hardware.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Morehead State University uses many different educational technology tools in its classrooms, and the focus of this research is on the Hawkes Learning System utilized by the Mathematics, Computer Science, and Physics Department of Lappin Hall.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Before determining if the Hawkes Learning System is a successful and effective learning software, the requirements of/for effective learning software must be determined.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Once those requirements have been established, an analysis will be conducted to determine if the Hawkes Learning System meets those requirements.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Following that analysis, other factors will be introduced that </w:t>
      </w:r>
      <w:r w:rsidRPr="00EF1D77">
        <w:rPr>
          <w:rFonts w:ascii="Times New Roman" w:hAnsi="Times New Roman" w:cs="Times New Roman"/>
          <w:sz w:val="24"/>
          <w:szCs w:val="24"/>
        </w:rPr>
        <w:lastRenderedPageBreak/>
        <w:t xml:space="preserve">may have an influence over the effectiveness of this or any educational software.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Once all factors have been considered, suggestions will be presented as to how to better utilize the software in the classroom environments on Morehead State University’s campus as well as additional information on how the software could be modified to better meet the needs of the students and facilities for Morehead State University. </w:t>
      </w:r>
      <w:r w:rsidR="003D4045">
        <w:rPr>
          <w:rFonts w:ascii="Times New Roman" w:hAnsi="Times New Roman" w:cs="Times New Roman"/>
          <w:sz w:val="24"/>
          <w:szCs w:val="24"/>
        </w:rPr>
        <w:t xml:space="preserve"> </w:t>
      </w:r>
      <w:r w:rsidRPr="00EF1D77">
        <w:rPr>
          <w:rFonts w:ascii="Times New Roman" w:hAnsi="Times New Roman" w:cs="Times New Roman"/>
          <w:sz w:val="24"/>
          <w:szCs w:val="24"/>
        </w:rPr>
        <w:t xml:space="preserve">Options for further research will be presented as the conclusion </w:t>
      </w:r>
      <w:r w:rsidR="00B07AD0">
        <w:rPr>
          <w:rFonts w:ascii="Times New Roman" w:hAnsi="Times New Roman" w:cs="Times New Roman"/>
          <w:sz w:val="24"/>
          <w:szCs w:val="24"/>
        </w:rPr>
        <w:t xml:space="preserve">of </w:t>
      </w:r>
      <w:r w:rsidRPr="00EF1D77">
        <w:rPr>
          <w:rFonts w:ascii="Times New Roman" w:hAnsi="Times New Roman" w:cs="Times New Roman"/>
          <w:sz w:val="24"/>
          <w:szCs w:val="24"/>
        </w:rPr>
        <w:t xml:space="preserve">this current research.  </w:t>
      </w:r>
    </w:p>
    <w:p w:rsidR="00EF1D77" w:rsidRDefault="00EF1D77" w:rsidP="00701E3B">
      <w:pPr>
        <w:spacing w:after="0" w:line="240" w:lineRule="auto"/>
        <w:rPr>
          <w:rFonts w:ascii="Times New Roman" w:hAnsi="Times New Roman" w:cs="Times New Roman"/>
          <w:sz w:val="24"/>
          <w:szCs w:val="24"/>
        </w:rPr>
      </w:pPr>
    </w:p>
    <w:p w:rsidR="00EF1D77" w:rsidRPr="00927FDD" w:rsidRDefault="00EF1D77" w:rsidP="00701E3B">
      <w:pPr>
        <w:spacing w:after="0" w:line="240" w:lineRule="auto"/>
        <w:rPr>
          <w:rFonts w:ascii="Times New Roman" w:hAnsi="Times New Roman" w:cs="Times New Roman"/>
          <w:b/>
          <w:sz w:val="24"/>
          <w:szCs w:val="24"/>
        </w:rPr>
      </w:pPr>
      <w:r w:rsidRPr="00927FDD">
        <w:rPr>
          <w:rFonts w:ascii="Times New Roman" w:hAnsi="Times New Roman" w:cs="Times New Roman"/>
          <w:b/>
          <w:sz w:val="24"/>
          <w:szCs w:val="24"/>
        </w:rPr>
        <w:t>Marcia Edson, Murray State University (f)</w:t>
      </w:r>
    </w:p>
    <w:p w:rsidR="00EF1D77" w:rsidRPr="00927FDD" w:rsidRDefault="00EF1D77" w:rsidP="00701E3B">
      <w:pPr>
        <w:spacing w:after="0" w:line="240" w:lineRule="auto"/>
        <w:rPr>
          <w:rFonts w:ascii="Times New Roman" w:hAnsi="Times New Roman" w:cs="Times New Roman"/>
          <w:b/>
          <w:i/>
          <w:sz w:val="24"/>
          <w:szCs w:val="24"/>
        </w:rPr>
      </w:pPr>
      <w:r w:rsidRPr="00927FDD">
        <w:rPr>
          <w:rFonts w:ascii="Times New Roman" w:hAnsi="Times New Roman" w:cs="Times New Roman"/>
          <w:b/>
          <w:i/>
          <w:sz w:val="24"/>
          <w:szCs w:val="24"/>
        </w:rPr>
        <w:t>A New Generalization of Fibonacci Sequence &amp; Extended Binet’s Formula</w:t>
      </w:r>
    </w:p>
    <w:p w:rsidR="00521D8C" w:rsidRDefault="00521D8C" w:rsidP="00701E3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Consider the Fibonacci sequence </w:t>
      </w:r>
      <m:oMath>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e>
            </m:d>
          </m:e>
          <m:sub>
            <m:r>
              <w:rPr>
                <w:rFonts w:ascii="Cambria Math" w:hAnsi="Cambria Math" w:cs="Times New Roman"/>
                <w:sz w:val="24"/>
                <w:szCs w:val="24"/>
              </w:rPr>
              <m:t>n=0</m:t>
            </m:r>
          </m:sub>
          <m:sup>
            <m:r>
              <w:rPr>
                <w:rFonts w:ascii="Cambria Math" w:hAnsi="Cambria Math" w:cs="Times New Roman"/>
                <w:sz w:val="24"/>
                <w:szCs w:val="24"/>
              </w:rPr>
              <m:t>∞</m:t>
            </m:r>
          </m:sup>
        </m:sSubSup>
      </m:oMath>
      <w:r>
        <w:rPr>
          <w:rFonts w:ascii="Times New Roman" w:eastAsiaTheme="minorEastAsia" w:hAnsi="Times New Roman" w:cs="Times New Roman"/>
          <w:sz w:val="24"/>
          <w:szCs w:val="24"/>
        </w:rPr>
        <w:t xml:space="preserve"> having initial conditions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m:t>
        </m:r>
      </m:oMath>
      <w:r>
        <w:rPr>
          <w:rFonts w:ascii="Times New Roman" w:eastAsiaTheme="minorEastAsia" w:hAnsi="Times New Roman" w:cs="Times New Roman"/>
          <w:sz w:val="24"/>
          <w:szCs w:val="24"/>
        </w:rPr>
        <w:t xml:space="preserve">and recurrence relation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n-2 </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r>
          <w:rPr>
            <w:rFonts w:ascii="Cambria Math" w:eastAsiaTheme="minorEastAsia" w:hAnsi="Cambria Math" w:cs="Times New Roman"/>
            <w:sz w:val="24"/>
            <w:szCs w:val="24"/>
          </w:rPr>
          <m:t>.</m:t>
        </m:r>
      </m:oMath>
      <w:r w:rsidR="007D4B6B">
        <w:rPr>
          <w:rFonts w:ascii="Times New Roman" w:eastAsiaTheme="minorEastAsia" w:hAnsi="Times New Roman" w:cs="Times New Roman"/>
          <w:sz w:val="24"/>
          <w:szCs w:val="24"/>
        </w:rPr>
        <w:t xml:space="preserve">  The Fibonacci sequence has been generalized in many ways, some by preserving the initial conditions, and others by preserving the recurrence relation.  In this article, we study a new generalization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m:t>
        </m:r>
      </m:oMath>
      <w:r w:rsidR="007D4B6B">
        <w:rPr>
          <w:rFonts w:ascii="Times New Roman" w:eastAsiaTheme="minorEastAsia" w:hAnsi="Times New Roman" w:cs="Times New Roman"/>
          <w:sz w:val="24"/>
          <w:szCs w:val="24"/>
        </w:rPr>
        <w:t xml:space="preserve"> with initial conditions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=0 </m:t>
        </m:r>
      </m:oMath>
      <w:r w:rsidR="007D4B6B">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oMath>
      <w:r w:rsidR="007D4B6B">
        <w:rPr>
          <w:rFonts w:ascii="Times New Roman" w:eastAsiaTheme="minorEastAsia" w:hAnsi="Times New Roman" w:cs="Times New Roman"/>
          <w:sz w:val="24"/>
          <w:szCs w:val="24"/>
        </w:rPr>
        <w:t xml:space="preserve"> which is generated by the recurrence relation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n-2</m:t>
            </m:r>
          </m:sub>
        </m:sSub>
      </m:oMath>
      <w:r w:rsidR="007D4B6B">
        <w:rPr>
          <w:rFonts w:ascii="Times New Roman" w:eastAsiaTheme="minorEastAsia" w:hAnsi="Times New Roman" w:cs="Times New Roman"/>
          <w:sz w:val="24"/>
          <w:szCs w:val="24"/>
        </w:rPr>
        <w:t xml:space="preserve"> (when </w:t>
      </w:r>
      <w:r w:rsidR="007D4B6B">
        <w:rPr>
          <w:rFonts w:ascii="Times New Roman" w:eastAsiaTheme="minorEastAsia" w:hAnsi="Times New Roman" w:cs="Times New Roman"/>
          <w:i/>
          <w:sz w:val="24"/>
          <w:szCs w:val="24"/>
        </w:rPr>
        <w:t>n</w:t>
      </w:r>
      <w:r w:rsidR="007D4B6B">
        <w:rPr>
          <w:rFonts w:ascii="Times New Roman" w:eastAsiaTheme="minorEastAsia" w:hAnsi="Times New Roman" w:cs="Times New Roman"/>
          <w:sz w:val="24"/>
          <w:szCs w:val="24"/>
        </w:rPr>
        <w:t xml:space="preserve"> is even) or </w:t>
      </w:r>
    </w:p>
    <w:p w:rsidR="007D4B6B" w:rsidRDefault="00661F81" w:rsidP="00701E3B">
      <w:pPr>
        <w:spacing w:after="0" w:line="24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n-2</m:t>
            </m:r>
          </m:sub>
        </m:sSub>
      </m:oMath>
      <w:r w:rsidR="007D4B6B">
        <w:rPr>
          <w:rFonts w:ascii="Times New Roman" w:eastAsiaTheme="minorEastAsia" w:hAnsi="Times New Roman" w:cs="Times New Roman"/>
          <w:sz w:val="24"/>
          <w:szCs w:val="24"/>
        </w:rPr>
        <w:t xml:space="preserve"> (when </w:t>
      </w:r>
      <w:r w:rsidR="007D4B6B">
        <w:rPr>
          <w:rFonts w:ascii="Times New Roman" w:eastAsiaTheme="minorEastAsia" w:hAnsi="Times New Roman" w:cs="Times New Roman"/>
          <w:i/>
          <w:sz w:val="24"/>
          <w:szCs w:val="24"/>
        </w:rPr>
        <w:t>n</w:t>
      </w:r>
      <w:r w:rsidR="007D4B6B">
        <w:rPr>
          <w:rFonts w:ascii="Times New Roman" w:eastAsiaTheme="minorEastAsia" w:hAnsi="Times New Roman" w:cs="Times New Roman"/>
          <w:sz w:val="24"/>
          <w:szCs w:val="24"/>
        </w:rPr>
        <w:t xml:space="preserve"> is odd), where </w:t>
      </w:r>
      <w:r w:rsidR="007D4B6B">
        <w:rPr>
          <w:rFonts w:ascii="Times New Roman" w:eastAsiaTheme="minorEastAsia" w:hAnsi="Times New Roman" w:cs="Times New Roman"/>
          <w:i/>
          <w:sz w:val="24"/>
          <w:szCs w:val="24"/>
        </w:rPr>
        <w:t>a</w:t>
      </w:r>
      <w:r w:rsidR="007D4B6B">
        <w:rPr>
          <w:rFonts w:ascii="Times New Roman" w:eastAsiaTheme="minorEastAsia" w:hAnsi="Times New Roman" w:cs="Times New Roman"/>
          <w:sz w:val="24"/>
          <w:szCs w:val="24"/>
        </w:rPr>
        <w:t xml:space="preserve"> and </w:t>
      </w:r>
      <w:r w:rsidR="007D4B6B">
        <w:rPr>
          <w:rFonts w:ascii="Times New Roman" w:eastAsiaTheme="minorEastAsia" w:hAnsi="Times New Roman" w:cs="Times New Roman"/>
          <w:i/>
          <w:sz w:val="24"/>
          <w:szCs w:val="24"/>
        </w:rPr>
        <w:t>b</w:t>
      </w:r>
      <w:r w:rsidR="007D4B6B">
        <w:rPr>
          <w:rFonts w:ascii="Times New Roman" w:eastAsiaTheme="minorEastAsia" w:hAnsi="Times New Roman" w:cs="Times New Roman"/>
          <w:sz w:val="24"/>
          <w:szCs w:val="24"/>
        </w:rPr>
        <w:t xml:space="preserve"> are nonzero real numbers.  Some well-known sequences are special cases of this generalization.  The Fibonacci sequence is a special case of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sidR="007D4B6B">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a=b=1.</m:t>
        </m:r>
      </m:oMath>
      <w:r w:rsidR="007D4B6B">
        <w:rPr>
          <w:rFonts w:ascii="Times New Roman" w:eastAsiaTheme="minorEastAsia" w:hAnsi="Times New Roman" w:cs="Times New Roman"/>
          <w:sz w:val="24"/>
          <w:szCs w:val="24"/>
        </w:rPr>
        <w:t xml:space="preserve">  Pell’s sequence is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sidR="007D4B6B">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a=b=2</m:t>
        </m:r>
      </m:oMath>
      <w:r w:rsidR="007D4B6B">
        <w:rPr>
          <w:rFonts w:ascii="Times New Roman" w:eastAsiaTheme="minorEastAsia" w:hAnsi="Times New Roman" w:cs="Times New Roman"/>
          <w:sz w:val="24"/>
          <w:szCs w:val="24"/>
        </w:rPr>
        <w:t xml:space="preserve"> and the </w:t>
      </w:r>
      <w:r w:rsidR="007D4B6B">
        <w:rPr>
          <w:rFonts w:ascii="Times New Roman" w:eastAsiaTheme="minorEastAsia" w:hAnsi="Times New Roman" w:cs="Times New Roman"/>
          <w:i/>
          <w:sz w:val="24"/>
          <w:szCs w:val="24"/>
        </w:rPr>
        <w:t>k-</w:t>
      </w:r>
      <w:r w:rsidR="007D4B6B">
        <w:rPr>
          <w:rFonts w:ascii="Times New Roman" w:eastAsiaTheme="minorEastAsia" w:hAnsi="Times New Roman" w:cs="Times New Roman"/>
          <w:sz w:val="24"/>
          <w:szCs w:val="24"/>
        </w:rPr>
        <w:t xml:space="preserve">Fibonacci sequence is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sidR="00927FDD">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a=b=k.</m:t>
        </m:r>
      </m:oMath>
      <w:r w:rsidR="00927FDD">
        <w:rPr>
          <w:rFonts w:ascii="Times New Roman" w:eastAsiaTheme="minorEastAsia" w:hAnsi="Times New Roman" w:cs="Times New Roman"/>
          <w:sz w:val="24"/>
          <w:szCs w:val="24"/>
        </w:rPr>
        <w:t xml:space="preserve">  We produce an extended Binet’s formula for the sequence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sidR="00927FDD">
        <w:rPr>
          <w:rFonts w:ascii="Times New Roman" w:eastAsiaTheme="minorEastAsia" w:hAnsi="Times New Roman" w:cs="Times New Roman"/>
          <w:sz w:val="24"/>
          <w:szCs w:val="24"/>
        </w:rPr>
        <w:t xml:space="preserve"> and, thereby, identities such as Cassini’s, Catalan’s, D’Ocagne’s, etc.</w:t>
      </w:r>
    </w:p>
    <w:p w:rsidR="00927FDD" w:rsidRDefault="00927FDD" w:rsidP="00701E3B">
      <w:pPr>
        <w:spacing w:after="0" w:line="240" w:lineRule="auto"/>
        <w:rPr>
          <w:rFonts w:ascii="Times New Roman" w:eastAsiaTheme="minorEastAsia" w:hAnsi="Times New Roman" w:cs="Times New Roman"/>
          <w:sz w:val="24"/>
          <w:szCs w:val="24"/>
        </w:rPr>
      </w:pPr>
    </w:p>
    <w:p w:rsidR="00927FDD" w:rsidRDefault="00955B62" w:rsidP="00701E3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Spencer Egart, Northern Kentucky </w:t>
      </w:r>
      <w:r w:rsidR="00AD6653" w:rsidRPr="00AD6653">
        <w:rPr>
          <w:rFonts w:ascii="Times New Roman" w:hAnsi="Times New Roman" w:cs="Times New Roman"/>
          <w:b/>
          <w:sz w:val="24"/>
          <w:szCs w:val="24"/>
        </w:rPr>
        <w:t>University (u)</w:t>
      </w:r>
      <w:r>
        <w:rPr>
          <w:rFonts w:ascii="Times New Roman" w:hAnsi="Times New Roman" w:cs="Times New Roman"/>
          <w:sz w:val="24"/>
          <w:szCs w:val="24"/>
        </w:rPr>
        <w:t xml:space="preserve"> – See Benjamin Baxter</w:t>
      </w:r>
    </w:p>
    <w:p w:rsidR="00AD6653" w:rsidRDefault="00AD6653" w:rsidP="00701E3B">
      <w:pPr>
        <w:spacing w:after="0" w:line="240" w:lineRule="auto"/>
        <w:rPr>
          <w:rFonts w:ascii="Times New Roman" w:hAnsi="Times New Roman" w:cs="Times New Roman"/>
          <w:sz w:val="24"/>
          <w:szCs w:val="24"/>
        </w:rPr>
      </w:pPr>
    </w:p>
    <w:p w:rsidR="00AD6653" w:rsidRDefault="00AD6653" w:rsidP="00AD6653">
      <w:pPr>
        <w:spacing w:after="0" w:line="240" w:lineRule="auto"/>
        <w:rPr>
          <w:rFonts w:ascii="Times New Roman" w:hAnsi="Times New Roman" w:cs="Times New Roman"/>
          <w:b/>
          <w:sz w:val="24"/>
          <w:szCs w:val="24"/>
        </w:rPr>
      </w:pPr>
      <w:r w:rsidRPr="00AD6653">
        <w:rPr>
          <w:rFonts w:ascii="Times New Roman" w:hAnsi="Times New Roman" w:cs="Times New Roman"/>
          <w:b/>
          <w:sz w:val="24"/>
          <w:szCs w:val="24"/>
        </w:rPr>
        <w:t>Christopher Estes</w:t>
      </w:r>
      <w:r>
        <w:rPr>
          <w:rFonts w:ascii="Times New Roman" w:hAnsi="Times New Roman" w:cs="Times New Roman"/>
          <w:b/>
          <w:sz w:val="24"/>
          <w:szCs w:val="24"/>
        </w:rPr>
        <w:t xml:space="preserve">, </w:t>
      </w:r>
      <w:r w:rsidRPr="00AD6653">
        <w:rPr>
          <w:rFonts w:ascii="Times New Roman" w:hAnsi="Times New Roman" w:cs="Times New Roman"/>
          <w:b/>
          <w:sz w:val="24"/>
          <w:szCs w:val="24"/>
        </w:rPr>
        <w:t xml:space="preserve">Morehead State University </w:t>
      </w:r>
      <w:r>
        <w:rPr>
          <w:rFonts w:ascii="Times New Roman" w:hAnsi="Times New Roman" w:cs="Times New Roman"/>
          <w:b/>
          <w:sz w:val="24"/>
          <w:szCs w:val="24"/>
        </w:rPr>
        <w:t>(u)</w:t>
      </w:r>
    </w:p>
    <w:p w:rsidR="002E0E99" w:rsidRPr="002E0E99" w:rsidRDefault="002E0E99" w:rsidP="00AD6653">
      <w:pPr>
        <w:spacing w:after="0" w:line="240" w:lineRule="auto"/>
        <w:rPr>
          <w:rFonts w:ascii="Times New Roman" w:hAnsi="Times New Roman" w:cs="Times New Roman"/>
          <w:b/>
          <w:i/>
          <w:sz w:val="24"/>
          <w:szCs w:val="24"/>
        </w:rPr>
      </w:pPr>
      <w:r w:rsidRPr="002E0E99">
        <w:rPr>
          <w:rFonts w:ascii="Times New Roman" w:hAnsi="Times New Roman" w:cs="Times New Roman"/>
          <w:b/>
          <w:i/>
          <w:sz w:val="24"/>
          <w:szCs w:val="24"/>
        </w:rPr>
        <w:t>Intrusion Detection in Mobile Wireless Networks Using Data Mining</w:t>
      </w:r>
      <w:r w:rsidR="009B6A52">
        <w:rPr>
          <w:rFonts w:ascii="Times New Roman" w:hAnsi="Times New Roman" w:cs="Times New Roman"/>
          <w:b/>
          <w:i/>
          <w:sz w:val="24"/>
          <w:szCs w:val="24"/>
        </w:rPr>
        <w:t xml:space="preserve"> Techniques</w:t>
      </w:r>
    </w:p>
    <w:p w:rsidR="00AD6653" w:rsidRDefault="00AD6653" w:rsidP="00AD6653">
      <w:pPr>
        <w:spacing w:after="0" w:line="240" w:lineRule="auto"/>
        <w:rPr>
          <w:rFonts w:ascii="Times New Roman" w:hAnsi="Times New Roman" w:cs="Times New Roman"/>
          <w:sz w:val="24"/>
          <w:szCs w:val="24"/>
        </w:rPr>
      </w:pPr>
      <w:r w:rsidRPr="00AD6653">
        <w:rPr>
          <w:rFonts w:ascii="Times New Roman" w:hAnsi="Times New Roman" w:cs="Times New Roman"/>
          <w:sz w:val="24"/>
          <w:szCs w:val="24"/>
        </w:rPr>
        <w:t>As wireless networks become more prominent in our society, security for these networks is a growing issue.  Due to the lack of a physical infrastructure these networks are much easier to infiltrate and many old security solutions no longer work.  It has become clear that a new method of security needs to be developed and the popular solution to this is through the use of data mining techniques.  We focus on the anomaly detection side of intrusion detection and our proposition is to utilize a combination of clustering and classification algorithms in order to build a normal profile for a mobile user, so that any intrusions can be tested against this pattern and found and dealt with more efficiently.  In this pursuit we have currently worked with the K-Means clustering algorithm, and looked at various other algorithms such as Apriori, Support Vector Machines, and Frequent Pattern Trees.  Our goal is to find the most time efficient method for developing a normal profile and responding to intrusions.</w:t>
      </w:r>
    </w:p>
    <w:p w:rsidR="00A06216" w:rsidRDefault="00A06216" w:rsidP="007F6873">
      <w:pPr>
        <w:pStyle w:val="PlainText"/>
        <w:rPr>
          <w:rFonts w:ascii="Times New Roman" w:hAnsi="Times New Roman" w:cs="Times New Roman"/>
          <w:b/>
          <w:sz w:val="24"/>
          <w:szCs w:val="24"/>
        </w:rPr>
      </w:pPr>
    </w:p>
    <w:p w:rsidR="007F6873" w:rsidRPr="007F6873" w:rsidRDefault="007F6873" w:rsidP="007F6873">
      <w:pPr>
        <w:pStyle w:val="PlainText"/>
        <w:rPr>
          <w:rFonts w:ascii="Times New Roman" w:hAnsi="Times New Roman" w:cs="Times New Roman"/>
          <w:b/>
          <w:sz w:val="24"/>
          <w:szCs w:val="24"/>
        </w:rPr>
      </w:pPr>
      <w:r w:rsidRPr="007F6873">
        <w:rPr>
          <w:rFonts w:ascii="Times New Roman" w:hAnsi="Times New Roman" w:cs="Times New Roman"/>
          <w:b/>
          <w:sz w:val="24"/>
          <w:szCs w:val="24"/>
        </w:rPr>
        <w:t>Craig Hamilton, Morehead State University</w:t>
      </w:r>
      <w:r>
        <w:rPr>
          <w:rFonts w:ascii="Times New Roman" w:hAnsi="Times New Roman" w:cs="Times New Roman"/>
          <w:b/>
          <w:sz w:val="24"/>
          <w:szCs w:val="24"/>
        </w:rPr>
        <w:t xml:space="preserve"> (u)</w:t>
      </w:r>
    </w:p>
    <w:p w:rsidR="007F6873" w:rsidRPr="007F6873" w:rsidRDefault="006C460B" w:rsidP="007F6873">
      <w:pPr>
        <w:pStyle w:val="PlainText"/>
        <w:rPr>
          <w:rFonts w:ascii="Times New Roman" w:hAnsi="Times New Roman" w:cs="Times New Roman"/>
          <w:b/>
          <w:i/>
          <w:sz w:val="24"/>
          <w:szCs w:val="24"/>
        </w:rPr>
      </w:pPr>
      <w:r>
        <w:rPr>
          <w:rFonts w:ascii="Times New Roman" w:hAnsi="Times New Roman" w:cs="Times New Roman"/>
          <w:b/>
          <w:i/>
          <w:sz w:val="24"/>
          <w:szCs w:val="24"/>
        </w:rPr>
        <w:t>Knot Mosaics U</w:t>
      </w:r>
      <w:r w:rsidR="007F6873" w:rsidRPr="007F6873">
        <w:rPr>
          <w:rFonts w:ascii="Times New Roman" w:hAnsi="Times New Roman" w:cs="Times New Roman"/>
          <w:b/>
          <w:i/>
          <w:sz w:val="24"/>
          <w:szCs w:val="24"/>
        </w:rPr>
        <w:t>sing Hex-tiles</w:t>
      </w:r>
    </w:p>
    <w:p w:rsidR="007F6873" w:rsidRPr="007F6873" w:rsidRDefault="007F6873" w:rsidP="007F6873">
      <w:pPr>
        <w:pStyle w:val="PlainText"/>
        <w:rPr>
          <w:rFonts w:ascii="Times New Roman" w:hAnsi="Times New Roman" w:cs="Times New Roman"/>
          <w:sz w:val="24"/>
          <w:szCs w:val="24"/>
        </w:rPr>
      </w:pPr>
      <w:r w:rsidRPr="007F6873">
        <w:rPr>
          <w:rFonts w:ascii="Times New Roman" w:hAnsi="Times New Roman" w:cs="Times New Roman"/>
          <w:sz w:val="24"/>
          <w:szCs w:val="24"/>
        </w:rPr>
        <w:t>Knot mosaics using square tiles, studied by Lomonaco and Kauffman, inspired the creation of hex-tile knot mosaics, tessellations of hexagons with one, two, or three strands connecting midpoints of edges in various over and under crossing pat</w:t>
      </w:r>
      <w:r w:rsidR="005C2CD3">
        <w:rPr>
          <w:rFonts w:ascii="Times New Roman" w:hAnsi="Times New Roman" w:cs="Times New Roman"/>
          <w:sz w:val="24"/>
          <w:szCs w:val="24"/>
        </w:rPr>
        <w:t>terns, used to create knots and</w:t>
      </w:r>
      <w:r w:rsidRPr="007F6873">
        <w:rPr>
          <w:rFonts w:ascii="Times New Roman" w:hAnsi="Times New Roman" w:cs="Times New Roman"/>
          <w:sz w:val="24"/>
          <w:szCs w:val="24"/>
        </w:rPr>
        <w:t xml:space="preserve"> li</w:t>
      </w:r>
      <w:r w:rsidR="00955B62">
        <w:rPr>
          <w:rFonts w:ascii="Times New Roman" w:hAnsi="Times New Roman" w:cs="Times New Roman"/>
          <w:sz w:val="24"/>
          <w:szCs w:val="24"/>
        </w:rPr>
        <w:t>nks.  Results similar to Kuriya’</w:t>
      </w:r>
      <w:r w:rsidRPr="007F6873">
        <w:rPr>
          <w:rFonts w:ascii="Times New Roman" w:hAnsi="Times New Roman" w:cs="Times New Roman"/>
          <w:sz w:val="24"/>
          <w:szCs w:val="24"/>
        </w:rPr>
        <w:t>s involving mosaic planar isotopy moves and Reidemeister moves will be discussed, in addition to investigating knots that can be con</w:t>
      </w:r>
      <w:r w:rsidR="005C2CD3">
        <w:rPr>
          <w:rFonts w:ascii="Times New Roman" w:hAnsi="Times New Roman" w:cs="Times New Roman"/>
          <w:sz w:val="24"/>
          <w:szCs w:val="24"/>
        </w:rPr>
        <w:t xml:space="preserve">structed within a given radius </w:t>
      </w:r>
      <w:r w:rsidRPr="007F6873">
        <w:rPr>
          <w:rFonts w:ascii="Times New Roman" w:hAnsi="Times New Roman" w:cs="Times New Roman"/>
          <w:sz w:val="24"/>
          <w:szCs w:val="24"/>
        </w:rPr>
        <w:t>using a fixed two-strand tile with a single crossing at its center.</w:t>
      </w:r>
    </w:p>
    <w:p w:rsidR="002E0E99" w:rsidRDefault="002E0E99" w:rsidP="007F6873">
      <w:pPr>
        <w:spacing w:after="0" w:line="240" w:lineRule="auto"/>
        <w:rPr>
          <w:rFonts w:ascii="Times New Roman" w:hAnsi="Times New Roman" w:cs="Times New Roman"/>
          <w:sz w:val="24"/>
          <w:szCs w:val="24"/>
        </w:rPr>
      </w:pPr>
    </w:p>
    <w:p w:rsidR="000F17B2" w:rsidRDefault="000F17B2" w:rsidP="007F6873">
      <w:pPr>
        <w:spacing w:after="0" w:line="240" w:lineRule="auto"/>
        <w:rPr>
          <w:rFonts w:ascii="Times New Roman" w:hAnsi="Times New Roman" w:cs="Times New Roman"/>
          <w:b/>
          <w:sz w:val="24"/>
          <w:szCs w:val="24"/>
        </w:rPr>
      </w:pPr>
    </w:p>
    <w:p w:rsidR="007F6873" w:rsidRPr="00916013" w:rsidRDefault="00916013" w:rsidP="007F6873">
      <w:pPr>
        <w:spacing w:after="0" w:line="240" w:lineRule="auto"/>
        <w:rPr>
          <w:rFonts w:ascii="Times New Roman" w:hAnsi="Times New Roman" w:cs="Times New Roman"/>
          <w:b/>
          <w:sz w:val="24"/>
          <w:szCs w:val="24"/>
        </w:rPr>
      </w:pPr>
      <w:r w:rsidRPr="00916013">
        <w:rPr>
          <w:rFonts w:ascii="Times New Roman" w:hAnsi="Times New Roman" w:cs="Times New Roman"/>
          <w:b/>
          <w:sz w:val="24"/>
          <w:szCs w:val="24"/>
        </w:rPr>
        <w:lastRenderedPageBreak/>
        <w:t>Boubakari Ibrahimou, Murray State University (f)</w:t>
      </w:r>
    </w:p>
    <w:p w:rsidR="00916013" w:rsidRPr="00916013" w:rsidRDefault="00916013" w:rsidP="007F6873">
      <w:pPr>
        <w:spacing w:after="0" w:line="240" w:lineRule="auto"/>
        <w:rPr>
          <w:rFonts w:ascii="Times New Roman" w:hAnsi="Times New Roman" w:cs="Times New Roman"/>
          <w:b/>
          <w:i/>
          <w:sz w:val="24"/>
          <w:szCs w:val="24"/>
        </w:rPr>
      </w:pPr>
      <w:r w:rsidRPr="00916013">
        <w:rPr>
          <w:rFonts w:ascii="Times New Roman" w:hAnsi="Times New Roman" w:cs="Times New Roman"/>
          <w:b/>
          <w:i/>
          <w:sz w:val="24"/>
          <w:szCs w:val="24"/>
        </w:rPr>
        <w:t>Applying Generalized Additive Mixed Model</w:t>
      </w:r>
      <w:r w:rsidR="005C2CD3">
        <w:rPr>
          <w:rFonts w:ascii="Times New Roman" w:hAnsi="Times New Roman" w:cs="Times New Roman"/>
          <w:b/>
          <w:i/>
          <w:sz w:val="24"/>
          <w:szCs w:val="24"/>
        </w:rPr>
        <w:t>s</w:t>
      </w:r>
      <w:r w:rsidRPr="00916013">
        <w:rPr>
          <w:rFonts w:ascii="Times New Roman" w:hAnsi="Times New Roman" w:cs="Times New Roman"/>
          <w:b/>
          <w:i/>
          <w:sz w:val="24"/>
          <w:szCs w:val="24"/>
        </w:rPr>
        <w:t xml:space="preserve"> to Air Pollution Data</w:t>
      </w:r>
    </w:p>
    <w:p w:rsidR="00955B62" w:rsidRDefault="00916013" w:rsidP="007F6873">
      <w:pPr>
        <w:spacing w:after="0" w:line="240" w:lineRule="auto"/>
        <w:rPr>
          <w:rFonts w:ascii="Times New Roman" w:hAnsi="Times New Roman" w:cs="Times New Roman"/>
          <w:sz w:val="24"/>
          <w:szCs w:val="24"/>
        </w:rPr>
      </w:pPr>
      <w:r>
        <w:rPr>
          <w:rFonts w:ascii="Times New Roman" w:hAnsi="Times New Roman" w:cs="Times New Roman"/>
          <w:sz w:val="24"/>
          <w:szCs w:val="24"/>
        </w:rPr>
        <w:t>Generalized additive mix</w:t>
      </w:r>
      <w:r w:rsidR="005C2CD3">
        <w:rPr>
          <w:rFonts w:ascii="Times New Roman" w:hAnsi="Times New Roman" w:cs="Times New Roman"/>
          <w:sz w:val="24"/>
          <w:szCs w:val="24"/>
        </w:rPr>
        <w:t>ed models are proposed for over</w:t>
      </w:r>
      <w:r>
        <w:rPr>
          <w:rFonts w:ascii="Times New Roman" w:hAnsi="Times New Roman" w:cs="Times New Roman"/>
          <w:sz w:val="24"/>
          <w:szCs w:val="24"/>
        </w:rPr>
        <w:t>dispersed and correlated data, which arise frequently in studies involving clustered, hierarchical and spatial designs.  This class of models allows flexible functional dependence of an outcome variable on covariates by using nonparametric regression, while accounting for correlation between observations by using random effects.</w:t>
      </w:r>
      <w:r w:rsidR="005C2CD3">
        <w:rPr>
          <w:rFonts w:ascii="Times New Roman" w:hAnsi="Times New Roman" w:cs="Times New Roman"/>
          <w:sz w:val="24"/>
          <w:szCs w:val="24"/>
        </w:rPr>
        <w:t xml:space="preserve"> </w:t>
      </w:r>
      <w:r>
        <w:rPr>
          <w:rFonts w:ascii="Times New Roman" w:hAnsi="Times New Roman" w:cs="Times New Roman"/>
          <w:sz w:val="24"/>
          <w:szCs w:val="24"/>
        </w:rPr>
        <w:t xml:space="preserve"> In this study, we applied the model to air pollution data to identify trend and seasonality.</w:t>
      </w:r>
    </w:p>
    <w:p w:rsidR="000F17B2" w:rsidRDefault="000F17B2" w:rsidP="003129BE">
      <w:pPr>
        <w:spacing w:after="0" w:line="240" w:lineRule="auto"/>
        <w:jc w:val="both"/>
        <w:rPr>
          <w:rFonts w:ascii="Times New Roman" w:hAnsi="Times New Roman" w:cs="Times New Roman"/>
          <w:b/>
          <w:sz w:val="24"/>
          <w:szCs w:val="24"/>
        </w:rPr>
      </w:pPr>
    </w:p>
    <w:p w:rsidR="002663B7" w:rsidRPr="003129BE" w:rsidRDefault="002663B7" w:rsidP="003129BE">
      <w:pPr>
        <w:spacing w:after="0" w:line="240" w:lineRule="auto"/>
        <w:jc w:val="both"/>
        <w:rPr>
          <w:rFonts w:ascii="Times New Roman" w:hAnsi="Times New Roman" w:cs="Times New Roman"/>
          <w:b/>
          <w:sz w:val="24"/>
          <w:szCs w:val="24"/>
        </w:rPr>
      </w:pPr>
      <w:r w:rsidRPr="003129BE">
        <w:rPr>
          <w:rFonts w:ascii="Times New Roman" w:hAnsi="Times New Roman" w:cs="Times New Roman"/>
          <w:b/>
          <w:sz w:val="24"/>
          <w:szCs w:val="24"/>
        </w:rPr>
        <w:t>Dhanuja Kasturiratna, Northern Kentucky University</w:t>
      </w:r>
      <w:r w:rsidR="003129BE">
        <w:rPr>
          <w:rFonts w:ascii="Times New Roman" w:hAnsi="Times New Roman" w:cs="Times New Roman"/>
          <w:b/>
          <w:sz w:val="24"/>
          <w:szCs w:val="24"/>
        </w:rPr>
        <w:t xml:space="preserve"> (f)</w:t>
      </w:r>
    </w:p>
    <w:p w:rsidR="002663B7" w:rsidRPr="003129BE" w:rsidRDefault="002663B7" w:rsidP="003129BE">
      <w:pPr>
        <w:spacing w:after="0" w:line="240" w:lineRule="auto"/>
        <w:jc w:val="both"/>
        <w:rPr>
          <w:rFonts w:ascii="Times New Roman" w:hAnsi="Times New Roman" w:cs="Times New Roman"/>
          <w:i/>
          <w:sz w:val="24"/>
          <w:szCs w:val="24"/>
        </w:rPr>
      </w:pPr>
      <w:r w:rsidRPr="003129BE">
        <w:rPr>
          <w:rFonts w:ascii="Times New Roman" w:hAnsi="Times New Roman" w:cs="Times New Roman"/>
          <w:b/>
          <w:i/>
          <w:sz w:val="24"/>
          <w:szCs w:val="24"/>
        </w:rPr>
        <w:t>Characterizations of Normal Distribution and Applications to Goodness-of-fit Tests</w:t>
      </w:r>
    </w:p>
    <w:p w:rsidR="002663B7" w:rsidRPr="002663B7" w:rsidRDefault="002663B7" w:rsidP="005C2CD3">
      <w:pPr>
        <w:spacing w:after="0" w:line="240" w:lineRule="auto"/>
        <w:rPr>
          <w:rFonts w:ascii="Times New Roman" w:hAnsi="Times New Roman" w:cs="Times New Roman"/>
          <w:sz w:val="24"/>
          <w:szCs w:val="24"/>
        </w:rPr>
      </w:pPr>
      <w:r w:rsidRPr="002663B7">
        <w:rPr>
          <w:rFonts w:ascii="Times New Roman" w:hAnsi="Times New Roman" w:cs="Times New Roman"/>
          <w:sz w:val="24"/>
          <w:szCs w:val="24"/>
        </w:rPr>
        <w:t xml:space="preserve">A characterization of normal distribution related to two samples based on second conditional moments will be presented. </w:t>
      </w:r>
      <w:r w:rsidR="005C2CD3">
        <w:rPr>
          <w:rFonts w:ascii="Times New Roman" w:hAnsi="Times New Roman" w:cs="Times New Roman"/>
          <w:sz w:val="24"/>
          <w:szCs w:val="24"/>
        </w:rPr>
        <w:t xml:space="preserve"> </w:t>
      </w:r>
      <w:r w:rsidRPr="002663B7">
        <w:rPr>
          <w:rFonts w:ascii="Times New Roman" w:hAnsi="Times New Roman" w:cs="Times New Roman"/>
          <w:sz w:val="24"/>
          <w:szCs w:val="24"/>
        </w:rPr>
        <w:t>This characterization will be changed to characterization based on the UMVU estimators of the density functions, then to characterization using Student’s t distribution.  Using these characterizations, the EDF goodness-of-fit tests for testing the distributional assumptions in ANOVA will be discussed.  The above characterization results will then be extended to a characterization of multivariate normal distribution and the corresponding applications to EDF goodness of fit tests will be discussed.  The powers of the tests will be studied using Monte Carlo methods for several alternatives.</w:t>
      </w:r>
    </w:p>
    <w:p w:rsidR="00916013" w:rsidRPr="002663B7" w:rsidRDefault="00916013" w:rsidP="002663B7">
      <w:pPr>
        <w:spacing w:after="0" w:line="240" w:lineRule="auto"/>
        <w:rPr>
          <w:rFonts w:ascii="Times New Roman" w:hAnsi="Times New Roman" w:cs="Times New Roman"/>
          <w:sz w:val="24"/>
          <w:szCs w:val="24"/>
        </w:rPr>
      </w:pPr>
    </w:p>
    <w:p w:rsidR="00391A3B" w:rsidRPr="00391A3B" w:rsidRDefault="00391A3B" w:rsidP="00391A3B">
      <w:pPr>
        <w:spacing w:after="0" w:line="240" w:lineRule="auto"/>
        <w:rPr>
          <w:rFonts w:ascii="Times New Roman" w:hAnsi="Times New Roman" w:cs="Times New Roman"/>
          <w:b/>
          <w:sz w:val="24"/>
          <w:szCs w:val="24"/>
        </w:rPr>
      </w:pPr>
      <w:r w:rsidRPr="00391A3B">
        <w:rPr>
          <w:rFonts w:ascii="Times New Roman" w:hAnsi="Times New Roman" w:cs="Times New Roman"/>
          <w:b/>
          <w:sz w:val="24"/>
          <w:szCs w:val="24"/>
        </w:rPr>
        <w:t>Julie Lang, Morehead State University (u)</w:t>
      </w:r>
    </w:p>
    <w:p w:rsidR="00391A3B" w:rsidRPr="00391A3B" w:rsidRDefault="00391A3B" w:rsidP="00391A3B">
      <w:pPr>
        <w:spacing w:after="0" w:line="240" w:lineRule="auto"/>
        <w:rPr>
          <w:rFonts w:ascii="Times New Roman" w:hAnsi="Times New Roman" w:cs="Times New Roman"/>
          <w:b/>
          <w:i/>
          <w:sz w:val="24"/>
          <w:szCs w:val="24"/>
        </w:rPr>
      </w:pPr>
      <w:r w:rsidRPr="00391A3B">
        <w:rPr>
          <w:rFonts w:ascii="Times New Roman" w:hAnsi="Times New Roman" w:cs="Times New Roman"/>
          <w:b/>
          <w:i/>
          <w:sz w:val="24"/>
          <w:szCs w:val="24"/>
        </w:rPr>
        <w:t xml:space="preserve">Does the Amount of Lecture Make a Difference in Learning College Algebra? </w:t>
      </w:r>
    </w:p>
    <w:p w:rsidR="00391A3B" w:rsidRPr="00391A3B" w:rsidRDefault="00391A3B" w:rsidP="00391A3B">
      <w:pPr>
        <w:spacing w:after="0" w:line="240" w:lineRule="auto"/>
        <w:rPr>
          <w:rFonts w:ascii="Times New Roman" w:hAnsi="Times New Roman" w:cs="Times New Roman"/>
          <w:sz w:val="24"/>
          <w:szCs w:val="24"/>
        </w:rPr>
      </w:pPr>
      <w:r w:rsidRPr="00391A3B">
        <w:rPr>
          <w:rFonts w:ascii="Times New Roman" w:hAnsi="Times New Roman" w:cs="Times New Roman"/>
          <w:sz w:val="24"/>
          <w:szCs w:val="24"/>
        </w:rPr>
        <w:t xml:space="preserve">Results comparing a pilot College Algebra Redesign project to a traditional course will be presented.  The College Algebra Redesign at Morehead State University includes reduced lecture time and expands laboratory time. </w:t>
      </w:r>
      <w:r w:rsidR="008C6C64">
        <w:rPr>
          <w:rFonts w:ascii="Times New Roman" w:hAnsi="Times New Roman" w:cs="Times New Roman"/>
          <w:sz w:val="24"/>
          <w:szCs w:val="24"/>
        </w:rPr>
        <w:t xml:space="preserve"> </w:t>
      </w:r>
      <w:r w:rsidRPr="00391A3B">
        <w:rPr>
          <w:rFonts w:ascii="Times New Roman" w:hAnsi="Times New Roman" w:cs="Times New Roman"/>
          <w:sz w:val="24"/>
          <w:szCs w:val="24"/>
        </w:rPr>
        <w:t>Through the use of technology, students are actively involved in learning algebra and tracking their own progress.  Professors use their expertise in addressing individual needs.  Additionally, any differences due to instructors and due to the sex of the student will be presented.</w:t>
      </w:r>
    </w:p>
    <w:p w:rsidR="00391A3B" w:rsidRDefault="00391A3B" w:rsidP="00AF65E8">
      <w:pPr>
        <w:spacing w:after="0" w:line="240" w:lineRule="auto"/>
        <w:rPr>
          <w:rFonts w:ascii="Times New Roman" w:eastAsia="Calibri" w:hAnsi="Times New Roman" w:cs="Times New Roman"/>
          <w:b/>
          <w:sz w:val="24"/>
          <w:szCs w:val="24"/>
        </w:rPr>
      </w:pPr>
    </w:p>
    <w:p w:rsidR="00AF65E8" w:rsidRDefault="00AF65E8" w:rsidP="00AF65E8">
      <w:pPr>
        <w:spacing w:after="0" w:line="240" w:lineRule="auto"/>
        <w:rPr>
          <w:rFonts w:ascii="Times New Roman" w:hAnsi="Times New Roman" w:cs="Times New Roman"/>
          <w:b/>
          <w:sz w:val="24"/>
          <w:szCs w:val="24"/>
        </w:rPr>
      </w:pPr>
      <w:r w:rsidRPr="00AF65E8">
        <w:rPr>
          <w:rFonts w:ascii="Times New Roman" w:eastAsia="Calibri" w:hAnsi="Times New Roman" w:cs="Times New Roman"/>
          <w:b/>
          <w:sz w:val="24"/>
          <w:szCs w:val="24"/>
        </w:rPr>
        <w:t>Kelli Lang, Transylvania University</w:t>
      </w:r>
      <w:r w:rsidRPr="00AF65E8">
        <w:rPr>
          <w:rFonts w:ascii="Times New Roman" w:hAnsi="Times New Roman" w:cs="Times New Roman"/>
          <w:b/>
          <w:sz w:val="24"/>
          <w:szCs w:val="24"/>
        </w:rPr>
        <w:t xml:space="preserve"> </w:t>
      </w:r>
      <w:r>
        <w:rPr>
          <w:rFonts w:ascii="Times New Roman" w:hAnsi="Times New Roman" w:cs="Times New Roman"/>
          <w:b/>
          <w:sz w:val="24"/>
          <w:szCs w:val="24"/>
        </w:rPr>
        <w:t>(u)</w:t>
      </w:r>
    </w:p>
    <w:p w:rsidR="00AF65E8" w:rsidRPr="00AF65E8" w:rsidRDefault="00AF65E8" w:rsidP="00AF65E8">
      <w:pPr>
        <w:spacing w:after="0" w:line="240" w:lineRule="auto"/>
        <w:rPr>
          <w:rFonts w:ascii="Times New Roman" w:eastAsia="Calibri" w:hAnsi="Times New Roman" w:cs="Times New Roman"/>
          <w:b/>
          <w:i/>
          <w:sz w:val="24"/>
          <w:szCs w:val="24"/>
        </w:rPr>
      </w:pPr>
      <w:r w:rsidRPr="00AF65E8">
        <w:rPr>
          <w:rFonts w:ascii="Times New Roman" w:eastAsia="Calibri" w:hAnsi="Times New Roman" w:cs="Times New Roman"/>
          <w:b/>
          <w:i/>
          <w:sz w:val="24"/>
          <w:szCs w:val="24"/>
        </w:rPr>
        <w:t>The 3n+1 Algorithm and Twin Hailstones</w:t>
      </w:r>
    </w:p>
    <w:p w:rsidR="00AF65E8" w:rsidRPr="00AF65E8" w:rsidRDefault="00AF65E8" w:rsidP="00AF65E8">
      <w:pPr>
        <w:spacing w:after="0" w:line="240" w:lineRule="auto"/>
        <w:rPr>
          <w:rFonts w:ascii="Times New Roman" w:eastAsia="Calibri" w:hAnsi="Times New Roman" w:cs="Times New Roman"/>
          <w:sz w:val="24"/>
          <w:szCs w:val="24"/>
        </w:rPr>
      </w:pPr>
      <w:r w:rsidRPr="00AF65E8">
        <w:rPr>
          <w:rFonts w:ascii="Times New Roman" w:eastAsia="Calibri" w:hAnsi="Times New Roman" w:cs="Times New Roman"/>
          <w:sz w:val="24"/>
          <w:szCs w:val="24"/>
        </w:rPr>
        <w:t>Given a positive integer, the 3n+1 Algorithm generates a hailstone sequence of positive integers.  This presentation describes “twin” patterns that emerge in the hailstone sequence:  certain consecutive numbers assume the same value after a predictable number of iterations.  These patterns have possible connections about the Collatz Conjecture.</w:t>
      </w:r>
    </w:p>
    <w:p w:rsidR="008A0DFF" w:rsidRDefault="008A0DFF" w:rsidP="00C44330">
      <w:pPr>
        <w:spacing w:after="0" w:line="240" w:lineRule="auto"/>
        <w:rPr>
          <w:rFonts w:ascii="Times New Roman" w:hAnsi="Times New Roman" w:cs="Times New Roman"/>
          <w:b/>
          <w:color w:val="000000"/>
          <w:sz w:val="24"/>
          <w:szCs w:val="24"/>
        </w:rPr>
      </w:pPr>
    </w:p>
    <w:p w:rsidR="00C44330" w:rsidRPr="00C44330" w:rsidRDefault="00C44330" w:rsidP="00C44330">
      <w:pPr>
        <w:spacing w:after="0" w:line="240" w:lineRule="auto"/>
        <w:rPr>
          <w:rFonts w:ascii="Times New Roman" w:hAnsi="Times New Roman" w:cs="Times New Roman"/>
          <w:b/>
          <w:color w:val="000000"/>
          <w:sz w:val="24"/>
          <w:szCs w:val="24"/>
        </w:rPr>
      </w:pPr>
      <w:r w:rsidRPr="00C44330">
        <w:rPr>
          <w:rFonts w:ascii="Times New Roman" w:hAnsi="Times New Roman" w:cs="Times New Roman"/>
          <w:b/>
          <w:color w:val="000000"/>
          <w:sz w:val="24"/>
          <w:szCs w:val="24"/>
        </w:rPr>
        <w:t>Andy Martin, Kentucky State University</w:t>
      </w:r>
      <w:r>
        <w:rPr>
          <w:rFonts w:ascii="Times New Roman" w:hAnsi="Times New Roman" w:cs="Times New Roman"/>
          <w:b/>
          <w:color w:val="000000"/>
          <w:sz w:val="24"/>
          <w:szCs w:val="24"/>
        </w:rPr>
        <w:t xml:space="preserve"> (f)</w:t>
      </w:r>
    </w:p>
    <w:p w:rsidR="00C44330" w:rsidRPr="00C44330" w:rsidRDefault="00C44330" w:rsidP="00C44330">
      <w:pPr>
        <w:spacing w:after="0" w:line="240" w:lineRule="auto"/>
        <w:rPr>
          <w:rFonts w:ascii="Times New Roman" w:hAnsi="Times New Roman" w:cs="Times New Roman"/>
          <w:b/>
          <w:color w:val="000000"/>
          <w:sz w:val="24"/>
          <w:szCs w:val="24"/>
        </w:rPr>
      </w:pPr>
      <w:r w:rsidRPr="00C44330">
        <w:rPr>
          <w:rFonts w:ascii="Times New Roman" w:hAnsi="Times New Roman" w:cs="Times New Roman"/>
          <w:b/>
          <w:i/>
          <w:color w:val="000000"/>
          <w:sz w:val="24"/>
          <w:szCs w:val="24"/>
        </w:rPr>
        <w:t>Archimedes’ Puzzling Work:  The Stomachion</w:t>
      </w:r>
      <w:r w:rsidRPr="00C44330">
        <w:rPr>
          <w:rFonts w:ascii="Times New Roman" w:hAnsi="Times New Roman" w:cs="Times New Roman"/>
          <w:b/>
          <w:color w:val="000000"/>
          <w:sz w:val="24"/>
          <w:szCs w:val="24"/>
        </w:rPr>
        <w:t xml:space="preserve"> </w:t>
      </w:r>
    </w:p>
    <w:p w:rsidR="00C44330" w:rsidRPr="00C44330" w:rsidRDefault="00C44330" w:rsidP="00C44330">
      <w:pPr>
        <w:spacing w:after="0" w:line="240" w:lineRule="auto"/>
        <w:rPr>
          <w:rFonts w:ascii="Times New Roman" w:hAnsi="Times New Roman" w:cs="Times New Roman"/>
          <w:color w:val="000000"/>
          <w:sz w:val="24"/>
          <w:szCs w:val="24"/>
        </w:rPr>
      </w:pPr>
      <w:r w:rsidRPr="00C44330">
        <w:rPr>
          <w:rFonts w:ascii="Times New Roman" w:hAnsi="Times New Roman" w:cs="Times New Roman"/>
          <w:color w:val="000000"/>
          <w:sz w:val="24"/>
          <w:szCs w:val="24"/>
        </w:rPr>
        <w:t xml:space="preserve">The incredible story of the Archimedes Palimpsest – how it was lost, then found, then lost and found again is dramatically told in the Neumann-Prize-winning 2009 book </w:t>
      </w:r>
      <w:r w:rsidRPr="00C44330">
        <w:rPr>
          <w:rFonts w:ascii="Times New Roman" w:hAnsi="Times New Roman" w:cs="Times New Roman"/>
          <w:i/>
          <w:color w:val="000000"/>
          <w:sz w:val="24"/>
          <w:szCs w:val="24"/>
        </w:rPr>
        <w:t>The</w:t>
      </w:r>
      <w:r w:rsidRPr="00C44330">
        <w:rPr>
          <w:rFonts w:ascii="Times New Roman" w:hAnsi="Times New Roman" w:cs="Times New Roman"/>
          <w:color w:val="000000"/>
          <w:sz w:val="24"/>
          <w:szCs w:val="24"/>
        </w:rPr>
        <w:t xml:space="preserve"> </w:t>
      </w:r>
      <w:r w:rsidRPr="00C44330">
        <w:rPr>
          <w:rFonts w:ascii="Times New Roman" w:hAnsi="Times New Roman" w:cs="Times New Roman"/>
          <w:i/>
          <w:color w:val="000000"/>
          <w:sz w:val="24"/>
          <w:szCs w:val="24"/>
        </w:rPr>
        <w:t>Archimedes Codex</w:t>
      </w:r>
      <w:r w:rsidRPr="00C44330">
        <w:rPr>
          <w:rFonts w:ascii="Times New Roman" w:hAnsi="Times New Roman" w:cs="Times New Roman"/>
          <w:color w:val="000000"/>
          <w:sz w:val="24"/>
          <w:szCs w:val="24"/>
        </w:rPr>
        <w:t xml:space="preserve"> by Reviel Netz and William Noel, and in the NOVA documentary </w:t>
      </w:r>
      <w:r w:rsidRPr="00C44330">
        <w:rPr>
          <w:rFonts w:ascii="Times New Roman" w:hAnsi="Times New Roman" w:cs="Times New Roman"/>
          <w:i/>
          <w:color w:val="000000"/>
          <w:sz w:val="24"/>
          <w:szCs w:val="24"/>
        </w:rPr>
        <w:t>Infinite Secrets</w:t>
      </w:r>
      <w:r w:rsidRPr="00C44330">
        <w:rPr>
          <w:rFonts w:ascii="Times New Roman" w:hAnsi="Times New Roman" w:cs="Times New Roman"/>
          <w:color w:val="000000"/>
          <w:sz w:val="24"/>
          <w:szCs w:val="24"/>
        </w:rPr>
        <w:t xml:space="preserve">. </w:t>
      </w:r>
      <w:r w:rsidR="008C6C64">
        <w:rPr>
          <w:rFonts w:ascii="Times New Roman" w:hAnsi="Times New Roman" w:cs="Times New Roman"/>
          <w:color w:val="000000"/>
          <w:sz w:val="24"/>
          <w:szCs w:val="24"/>
        </w:rPr>
        <w:t xml:space="preserve"> </w:t>
      </w:r>
      <w:r w:rsidRPr="00C44330">
        <w:rPr>
          <w:rFonts w:ascii="Times New Roman" w:hAnsi="Times New Roman" w:cs="Times New Roman"/>
          <w:color w:val="000000"/>
          <w:sz w:val="24"/>
          <w:szCs w:val="24"/>
        </w:rPr>
        <w:t xml:space="preserve">The last part of this palimpsest is a fragment dealing with a tangrams-like puzzle, the stomachion. </w:t>
      </w:r>
      <w:r w:rsidR="008C6C64">
        <w:rPr>
          <w:rFonts w:ascii="Times New Roman" w:hAnsi="Times New Roman" w:cs="Times New Roman"/>
          <w:color w:val="000000"/>
          <w:sz w:val="24"/>
          <w:szCs w:val="24"/>
        </w:rPr>
        <w:t xml:space="preserve"> </w:t>
      </w:r>
      <w:r w:rsidRPr="00C44330">
        <w:rPr>
          <w:rFonts w:ascii="Times New Roman" w:hAnsi="Times New Roman" w:cs="Times New Roman"/>
          <w:color w:val="000000"/>
          <w:sz w:val="24"/>
          <w:szCs w:val="24"/>
        </w:rPr>
        <w:t xml:space="preserve">Most of this work is missing. </w:t>
      </w:r>
      <w:r w:rsidR="008C6C64">
        <w:rPr>
          <w:rFonts w:ascii="Times New Roman" w:hAnsi="Times New Roman" w:cs="Times New Roman"/>
          <w:color w:val="000000"/>
          <w:sz w:val="24"/>
          <w:szCs w:val="24"/>
        </w:rPr>
        <w:t xml:space="preserve"> </w:t>
      </w:r>
      <w:r w:rsidRPr="00C44330">
        <w:rPr>
          <w:rFonts w:ascii="Times New Roman" w:hAnsi="Times New Roman" w:cs="Times New Roman"/>
          <w:color w:val="000000"/>
          <w:sz w:val="24"/>
          <w:szCs w:val="24"/>
        </w:rPr>
        <w:t>Why was Archimedes writing about this?</w:t>
      </w:r>
    </w:p>
    <w:p w:rsidR="00C44330" w:rsidRDefault="00C44330" w:rsidP="000E49F7">
      <w:pPr>
        <w:spacing w:after="0" w:line="240" w:lineRule="auto"/>
        <w:rPr>
          <w:rFonts w:ascii="Times New Roman" w:eastAsia="Calibri" w:hAnsi="Times New Roman" w:cs="Times New Roman"/>
          <w:b/>
          <w:sz w:val="24"/>
          <w:szCs w:val="24"/>
        </w:rPr>
      </w:pPr>
    </w:p>
    <w:p w:rsidR="000F17B2" w:rsidRDefault="000F17B2" w:rsidP="000E49F7">
      <w:pPr>
        <w:spacing w:after="0" w:line="240" w:lineRule="auto"/>
        <w:rPr>
          <w:rFonts w:ascii="Times New Roman" w:eastAsia="Calibri" w:hAnsi="Times New Roman" w:cs="Times New Roman"/>
          <w:b/>
          <w:sz w:val="24"/>
          <w:szCs w:val="24"/>
        </w:rPr>
      </w:pPr>
    </w:p>
    <w:p w:rsidR="000F17B2" w:rsidRDefault="000F17B2" w:rsidP="000E49F7">
      <w:pPr>
        <w:spacing w:after="0" w:line="240" w:lineRule="auto"/>
        <w:rPr>
          <w:rFonts w:ascii="Times New Roman" w:eastAsia="Calibri" w:hAnsi="Times New Roman" w:cs="Times New Roman"/>
          <w:b/>
          <w:sz w:val="24"/>
          <w:szCs w:val="24"/>
        </w:rPr>
      </w:pPr>
    </w:p>
    <w:p w:rsidR="000E49F7" w:rsidRPr="000E49F7" w:rsidRDefault="000E49F7" w:rsidP="000E49F7">
      <w:pPr>
        <w:spacing w:after="0" w:line="240" w:lineRule="auto"/>
        <w:rPr>
          <w:rFonts w:ascii="Times New Roman" w:eastAsia="Calibri" w:hAnsi="Times New Roman" w:cs="Times New Roman"/>
          <w:b/>
          <w:sz w:val="24"/>
          <w:szCs w:val="24"/>
        </w:rPr>
      </w:pPr>
      <w:r w:rsidRPr="000E49F7">
        <w:rPr>
          <w:rFonts w:ascii="Times New Roman" w:eastAsia="Calibri" w:hAnsi="Times New Roman" w:cs="Times New Roman"/>
          <w:b/>
          <w:sz w:val="24"/>
          <w:szCs w:val="24"/>
        </w:rPr>
        <w:lastRenderedPageBreak/>
        <w:t>Andy Martin, Kentucky State University</w:t>
      </w:r>
      <w:r>
        <w:rPr>
          <w:rFonts w:ascii="Times New Roman" w:eastAsia="Calibri" w:hAnsi="Times New Roman" w:cs="Times New Roman"/>
          <w:b/>
          <w:sz w:val="24"/>
          <w:szCs w:val="24"/>
        </w:rPr>
        <w:t xml:space="preserve"> (f)</w:t>
      </w:r>
    </w:p>
    <w:p w:rsidR="000E49F7" w:rsidRPr="000E49F7" w:rsidRDefault="000E49F7" w:rsidP="000E49F7">
      <w:pPr>
        <w:spacing w:after="0" w:line="240" w:lineRule="auto"/>
        <w:rPr>
          <w:rFonts w:ascii="Times New Roman" w:eastAsia="Calibri" w:hAnsi="Times New Roman" w:cs="Times New Roman"/>
          <w:i/>
          <w:sz w:val="24"/>
          <w:szCs w:val="24"/>
        </w:rPr>
      </w:pPr>
      <w:r w:rsidRPr="000E49F7">
        <w:rPr>
          <w:rFonts w:ascii="Times New Roman" w:eastAsia="Calibri" w:hAnsi="Times New Roman" w:cs="Times New Roman"/>
          <w:b/>
          <w:bCs/>
          <w:i/>
          <w:iCs/>
          <w:sz w:val="24"/>
          <w:szCs w:val="24"/>
        </w:rPr>
        <w:t>The Freshman Liberal Arts Math Requirement for Students not Majoring in STEM</w:t>
      </w:r>
      <w:r w:rsidRPr="000E49F7">
        <w:rPr>
          <w:rFonts w:ascii="Times New Roman" w:eastAsia="Calibri" w:hAnsi="Times New Roman" w:cs="Times New Roman"/>
          <w:b/>
          <w:bCs/>
          <w:sz w:val="24"/>
          <w:szCs w:val="24"/>
        </w:rPr>
        <w:t xml:space="preserve"> </w:t>
      </w:r>
      <w:r w:rsidRPr="000E49F7">
        <w:rPr>
          <w:rFonts w:ascii="Times New Roman" w:eastAsia="Calibri" w:hAnsi="Times New Roman" w:cs="Times New Roman"/>
          <w:b/>
          <w:bCs/>
          <w:i/>
          <w:sz w:val="24"/>
          <w:szCs w:val="24"/>
        </w:rPr>
        <w:t>Subjects</w:t>
      </w:r>
    </w:p>
    <w:p w:rsidR="000E49F7" w:rsidRDefault="000E49F7" w:rsidP="000E49F7">
      <w:pPr>
        <w:spacing w:after="0" w:line="240" w:lineRule="auto"/>
        <w:rPr>
          <w:rFonts w:ascii="Times New Roman" w:eastAsia="Calibri" w:hAnsi="Times New Roman" w:cs="Times New Roman"/>
          <w:sz w:val="24"/>
          <w:szCs w:val="24"/>
        </w:rPr>
      </w:pPr>
      <w:r w:rsidRPr="000E49F7">
        <w:rPr>
          <w:rFonts w:ascii="Times New Roman" w:eastAsia="Calibri" w:hAnsi="Times New Roman" w:cs="Times New Roman"/>
          <w:sz w:val="24"/>
          <w:szCs w:val="24"/>
        </w:rPr>
        <w:t>What sort of course is appropriate for (mostly)</w:t>
      </w:r>
      <w:r>
        <w:rPr>
          <w:rFonts w:ascii="Times New Roman" w:eastAsia="Calibri" w:hAnsi="Times New Roman" w:cs="Times New Roman"/>
          <w:sz w:val="24"/>
          <w:szCs w:val="24"/>
        </w:rPr>
        <w:t xml:space="preserve"> </w:t>
      </w:r>
      <w:r w:rsidRPr="000E49F7">
        <w:rPr>
          <w:rFonts w:ascii="Times New Roman" w:eastAsia="Calibri" w:hAnsi="Times New Roman" w:cs="Times New Roman"/>
          <w:sz w:val="24"/>
          <w:szCs w:val="24"/>
        </w:rPr>
        <w:t>freshmen with (mostly) weak math backgrounds and skills, who are not planning to major in STEM areas?</w:t>
      </w:r>
      <w:r w:rsidR="008C6C64">
        <w:rPr>
          <w:rFonts w:ascii="Times New Roman" w:eastAsia="Calibri" w:hAnsi="Times New Roman" w:cs="Times New Roman"/>
          <w:sz w:val="24"/>
          <w:szCs w:val="24"/>
        </w:rPr>
        <w:t xml:space="preserve"> </w:t>
      </w:r>
      <w:r w:rsidRPr="000E49F7">
        <w:rPr>
          <w:rFonts w:ascii="Times New Roman" w:eastAsia="Calibri" w:hAnsi="Times New Roman" w:cs="Times New Roman"/>
          <w:sz w:val="24"/>
          <w:szCs w:val="24"/>
        </w:rPr>
        <w:t xml:space="preserve"> Kentucky State University, like most liberal arts colleges and universities, has a required 3 credit course, MAT 111 (Contemporary Mathematics). </w:t>
      </w:r>
      <w:r w:rsidR="008C6C64">
        <w:rPr>
          <w:rFonts w:ascii="Times New Roman" w:eastAsia="Calibri" w:hAnsi="Times New Roman" w:cs="Times New Roman"/>
          <w:sz w:val="24"/>
          <w:szCs w:val="24"/>
        </w:rPr>
        <w:t xml:space="preserve"> </w:t>
      </w:r>
      <w:r w:rsidRPr="000E49F7">
        <w:rPr>
          <w:rFonts w:ascii="Times New Roman" w:eastAsia="Calibri" w:hAnsi="Times New Roman" w:cs="Times New Roman"/>
          <w:sz w:val="24"/>
          <w:szCs w:val="24"/>
        </w:rPr>
        <w:t xml:space="preserve">Having taught this twelve times (two this term), I would like to share some thoughts concerning it.  </w:t>
      </w:r>
    </w:p>
    <w:p w:rsidR="008A0DFF" w:rsidRDefault="008A0DFF" w:rsidP="00CC238C">
      <w:pPr>
        <w:spacing w:after="0" w:line="240" w:lineRule="auto"/>
        <w:rPr>
          <w:rFonts w:ascii="Times New Roman" w:hAnsi="Times New Roman" w:cs="Times New Roman"/>
          <w:b/>
          <w:sz w:val="24"/>
          <w:szCs w:val="24"/>
        </w:rPr>
      </w:pPr>
    </w:p>
    <w:p w:rsidR="00CC238C" w:rsidRPr="00CC238C" w:rsidRDefault="00CC238C" w:rsidP="00CC238C">
      <w:pPr>
        <w:spacing w:after="0" w:line="240" w:lineRule="auto"/>
        <w:rPr>
          <w:rFonts w:ascii="Times New Roman" w:hAnsi="Times New Roman" w:cs="Times New Roman"/>
          <w:b/>
          <w:sz w:val="24"/>
          <w:szCs w:val="24"/>
        </w:rPr>
      </w:pPr>
      <w:r w:rsidRPr="00CC238C">
        <w:rPr>
          <w:rFonts w:ascii="Times New Roman" w:hAnsi="Times New Roman" w:cs="Times New Roman"/>
          <w:b/>
          <w:sz w:val="24"/>
          <w:szCs w:val="24"/>
        </w:rPr>
        <w:t>Lauren May, Morehead State University</w:t>
      </w:r>
      <w:r>
        <w:rPr>
          <w:rFonts w:ascii="Times New Roman" w:hAnsi="Times New Roman" w:cs="Times New Roman"/>
          <w:b/>
          <w:sz w:val="24"/>
          <w:szCs w:val="24"/>
        </w:rPr>
        <w:t xml:space="preserve"> (u)</w:t>
      </w:r>
    </w:p>
    <w:p w:rsidR="00CC238C" w:rsidRPr="00CC238C" w:rsidRDefault="00CC238C" w:rsidP="00CC238C">
      <w:pPr>
        <w:spacing w:after="0" w:line="240" w:lineRule="auto"/>
        <w:rPr>
          <w:rFonts w:ascii="Times New Roman" w:hAnsi="Times New Roman" w:cs="Times New Roman"/>
          <w:b/>
          <w:i/>
          <w:sz w:val="24"/>
          <w:szCs w:val="24"/>
        </w:rPr>
      </w:pPr>
      <w:r w:rsidRPr="00CC238C">
        <w:rPr>
          <w:rFonts w:ascii="Times New Roman" w:hAnsi="Times New Roman" w:cs="Times New Roman"/>
          <w:b/>
          <w:i/>
          <w:sz w:val="24"/>
          <w:szCs w:val="24"/>
        </w:rPr>
        <w:t>Does the Rook Card Make a Difference?</w:t>
      </w:r>
    </w:p>
    <w:p w:rsidR="00CC238C" w:rsidRPr="00CC238C" w:rsidRDefault="00CC238C" w:rsidP="00CC238C">
      <w:pPr>
        <w:spacing w:after="0" w:line="240" w:lineRule="auto"/>
        <w:rPr>
          <w:rFonts w:ascii="Times New Roman" w:hAnsi="Times New Roman" w:cs="Times New Roman"/>
          <w:sz w:val="24"/>
          <w:szCs w:val="24"/>
        </w:rPr>
      </w:pPr>
      <w:r w:rsidRPr="00CC238C">
        <w:rPr>
          <w:rFonts w:ascii="Times New Roman" w:hAnsi="Times New Roman" w:cs="Times New Roman"/>
          <w:sz w:val="24"/>
          <w:szCs w:val="24"/>
        </w:rPr>
        <w:t xml:space="preserve">The card game </w:t>
      </w:r>
      <w:r w:rsidRPr="00CC238C">
        <w:rPr>
          <w:rFonts w:ascii="Times New Roman" w:hAnsi="Times New Roman" w:cs="Times New Roman"/>
          <w:i/>
          <w:sz w:val="24"/>
          <w:szCs w:val="24"/>
        </w:rPr>
        <w:t xml:space="preserve">Rook </w:t>
      </w:r>
      <w:r w:rsidRPr="00CC238C">
        <w:rPr>
          <w:rFonts w:ascii="Times New Roman" w:hAnsi="Times New Roman" w:cs="Times New Roman"/>
          <w:sz w:val="24"/>
          <w:szCs w:val="24"/>
        </w:rPr>
        <w:t xml:space="preserve">did not originally include a Rook card.  Strategies and statistics for the game were established in The Rook Book.  This presentation examines some of those strategies and statistics addressed in the book to determine if including the Rook card makes a difference in game play.  </w:t>
      </w:r>
    </w:p>
    <w:p w:rsidR="00C44330" w:rsidRDefault="00C44330" w:rsidP="000E49F7">
      <w:pPr>
        <w:spacing w:after="0" w:line="240" w:lineRule="auto"/>
        <w:rPr>
          <w:rFonts w:ascii="Times New Roman" w:eastAsia="Calibri" w:hAnsi="Times New Roman" w:cs="Times New Roman"/>
          <w:sz w:val="24"/>
          <w:szCs w:val="24"/>
        </w:rPr>
      </w:pPr>
    </w:p>
    <w:p w:rsidR="00AF65E8" w:rsidRDefault="00CC238C" w:rsidP="007F6873">
      <w:pPr>
        <w:spacing w:after="0" w:line="240" w:lineRule="auto"/>
        <w:rPr>
          <w:rFonts w:ascii="Times New Roman" w:hAnsi="Times New Roman" w:cs="Times New Roman"/>
          <w:sz w:val="24"/>
          <w:szCs w:val="24"/>
        </w:rPr>
      </w:pPr>
      <w:r w:rsidRPr="00CC238C">
        <w:rPr>
          <w:rFonts w:ascii="Times New Roman" w:hAnsi="Times New Roman" w:cs="Times New Roman"/>
          <w:b/>
          <w:sz w:val="24"/>
          <w:szCs w:val="24"/>
        </w:rPr>
        <w:t>Joy Neace, Georgetown College (u)</w:t>
      </w:r>
      <w:r>
        <w:rPr>
          <w:rFonts w:ascii="Times New Roman" w:hAnsi="Times New Roman" w:cs="Times New Roman"/>
          <w:sz w:val="24"/>
          <w:szCs w:val="24"/>
        </w:rPr>
        <w:t xml:space="preserve"> – See Woody Burchett</w:t>
      </w:r>
    </w:p>
    <w:p w:rsidR="00CC238C" w:rsidRDefault="00CC238C" w:rsidP="00CC238C">
      <w:pPr>
        <w:spacing w:after="0" w:line="240" w:lineRule="auto"/>
        <w:rPr>
          <w:rFonts w:ascii="Times New Roman" w:hAnsi="Times New Roman" w:cs="Times New Roman"/>
          <w:b/>
          <w:sz w:val="24"/>
          <w:szCs w:val="24"/>
        </w:rPr>
      </w:pPr>
    </w:p>
    <w:p w:rsidR="00CC238C" w:rsidRPr="00CC238C" w:rsidRDefault="00CC238C" w:rsidP="00CC238C">
      <w:pPr>
        <w:spacing w:after="0" w:line="240" w:lineRule="auto"/>
        <w:rPr>
          <w:rFonts w:ascii="Times New Roman" w:hAnsi="Times New Roman" w:cs="Times New Roman"/>
          <w:b/>
          <w:sz w:val="24"/>
          <w:szCs w:val="24"/>
        </w:rPr>
      </w:pPr>
      <w:r w:rsidRPr="00CC238C">
        <w:rPr>
          <w:rFonts w:ascii="Times New Roman" w:hAnsi="Times New Roman" w:cs="Times New Roman"/>
          <w:b/>
          <w:sz w:val="24"/>
          <w:szCs w:val="24"/>
        </w:rPr>
        <w:t>Biswajit Panja, Morehead State University (f)</w:t>
      </w:r>
    </w:p>
    <w:p w:rsidR="00CC238C" w:rsidRPr="00CC238C" w:rsidRDefault="00CC238C" w:rsidP="00CC238C">
      <w:pPr>
        <w:spacing w:after="0" w:line="240" w:lineRule="auto"/>
        <w:rPr>
          <w:rFonts w:ascii="Times New Roman" w:hAnsi="Times New Roman" w:cs="Times New Roman"/>
          <w:i/>
          <w:sz w:val="24"/>
          <w:szCs w:val="24"/>
        </w:rPr>
      </w:pPr>
      <w:r w:rsidRPr="00CC238C">
        <w:rPr>
          <w:rFonts w:ascii="Times New Roman" w:hAnsi="Times New Roman" w:cs="Times New Roman"/>
          <w:b/>
          <w:i/>
          <w:sz w:val="24"/>
          <w:szCs w:val="24"/>
        </w:rPr>
        <w:t>Certification Scheme in Wireless Sensor Networks</w:t>
      </w:r>
    </w:p>
    <w:p w:rsidR="00CC238C" w:rsidRPr="00CC238C" w:rsidRDefault="00CC238C" w:rsidP="00955B62">
      <w:pPr>
        <w:autoSpaceDE w:val="0"/>
        <w:autoSpaceDN w:val="0"/>
        <w:adjustRightInd w:val="0"/>
        <w:spacing w:after="0" w:line="240" w:lineRule="auto"/>
        <w:rPr>
          <w:rFonts w:ascii="Times New Roman" w:hAnsi="Times New Roman" w:cs="Times New Roman"/>
          <w:sz w:val="24"/>
          <w:szCs w:val="24"/>
        </w:rPr>
      </w:pPr>
      <w:r w:rsidRPr="00CC238C">
        <w:rPr>
          <w:rFonts w:ascii="Times New Roman" w:hAnsi="Times New Roman" w:cs="Times New Roman"/>
          <w:sz w:val="24"/>
          <w:szCs w:val="24"/>
        </w:rPr>
        <w:t>Digital signature scheme can provide and retain the authenticity of the nodes.</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 However, existing digital signature schemes cannot directly be applied to the sensor networks because of the hardware limitations.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In this presentation, a new protocol named HCSN is introduced to solve the problem.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In this scheme, instead of an individual node a group of nodes acts as a certificate authority.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It follows the rule of a proxy signature scheme, where the base station as original signer delegates its signing power to a group of nodes.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The group of nodes as the proxy signer can sign message on behalf of the base station.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After the verifier node receives the signature it can check both validity of the signature and identification of the CA (Certification Authority) nodes.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There are two main types of delegation in the proxy signature schemes; they are full delegation and partial delegation.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In full delegation the base station sends its private key to the proxy signer.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In partial delegation, combination of private key of the base station and ID of the nodes are used to create signature for authentication of nodes. </w:t>
      </w:r>
      <w:r w:rsidR="008C6C64">
        <w:rPr>
          <w:rFonts w:ascii="Times New Roman" w:hAnsi="Times New Roman" w:cs="Times New Roman"/>
          <w:sz w:val="24"/>
          <w:szCs w:val="24"/>
        </w:rPr>
        <w:t xml:space="preserve"> </w:t>
      </w:r>
      <w:r w:rsidRPr="00CC238C">
        <w:rPr>
          <w:rFonts w:ascii="Times New Roman" w:hAnsi="Times New Roman" w:cs="Times New Roman"/>
          <w:sz w:val="24"/>
          <w:szCs w:val="24"/>
        </w:rPr>
        <w:t xml:space="preserve">The authentication of the nodes is done by verification of a proxy signature. </w:t>
      </w:r>
    </w:p>
    <w:p w:rsidR="00CC238C" w:rsidRDefault="00CC238C" w:rsidP="007F6873">
      <w:pPr>
        <w:spacing w:after="0" w:line="240" w:lineRule="auto"/>
        <w:rPr>
          <w:rFonts w:ascii="Times New Roman" w:hAnsi="Times New Roman" w:cs="Times New Roman"/>
          <w:sz w:val="24"/>
          <w:szCs w:val="24"/>
        </w:rPr>
      </w:pPr>
    </w:p>
    <w:p w:rsidR="00663FEC" w:rsidRPr="00663FEC" w:rsidRDefault="00663FEC" w:rsidP="00663FEC">
      <w:pPr>
        <w:pStyle w:val="PlainText"/>
        <w:rPr>
          <w:rFonts w:ascii="Times New Roman" w:hAnsi="Times New Roman" w:cs="Times New Roman"/>
          <w:b/>
          <w:sz w:val="24"/>
          <w:szCs w:val="24"/>
        </w:rPr>
      </w:pPr>
      <w:r w:rsidRPr="00663FEC">
        <w:rPr>
          <w:rFonts w:ascii="Times New Roman" w:hAnsi="Times New Roman" w:cs="Times New Roman"/>
          <w:b/>
          <w:sz w:val="24"/>
          <w:szCs w:val="24"/>
        </w:rPr>
        <w:t>Robert C. Powers, University of Louisville</w:t>
      </w:r>
      <w:r>
        <w:rPr>
          <w:rFonts w:ascii="Times New Roman" w:hAnsi="Times New Roman" w:cs="Times New Roman"/>
          <w:b/>
          <w:sz w:val="24"/>
          <w:szCs w:val="24"/>
        </w:rPr>
        <w:t xml:space="preserve"> (f)</w:t>
      </w:r>
    </w:p>
    <w:p w:rsidR="00663FEC" w:rsidRPr="00663FEC" w:rsidRDefault="00663FEC" w:rsidP="00663FEC">
      <w:pPr>
        <w:pStyle w:val="PlainText"/>
        <w:rPr>
          <w:rFonts w:ascii="Times New Roman" w:hAnsi="Times New Roman" w:cs="Times New Roman"/>
          <w:b/>
          <w:i/>
          <w:sz w:val="24"/>
          <w:szCs w:val="24"/>
        </w:rPr>
      </w:pPr>
      <w:r w:rsidRPr="00663FEC">
        <w:rPr>
          <w:rFonts w:ascii="Times New Roman" w:hAnsi="Times New Roman" w:cs="Times New Roman"/>
          <w:b/>
          <w:i/>
          <w:sz w:val="24"/>
          <w:szCs w:val="24"/>
        </w:rPr>
        <w:t>McGarvey's Theorem for Losers</w:t>
      </w:r>
    </w:p>
    <w:p w:rsidR="00663FEC" w:rsidRPr="00663FEC" w:rsidRDefault="00663FEC" w:rsidP="00663FEC">
      <w:pPr>
        <w:pStyle w:val="PlainText"/>
        <w:rPr>
          <w:rFonts w:ascii="Times New Roman" w:hAnsi="Times New Roman" w:cs="Times New Roman"/>
          <w:sz w:val="24"/>
          <w:szCs w:val="24"/>
        </w:rPr>
      </w:pPr>
      <w:r w:rsidRPr="00663FEC">
        <w:rPr>
          <w:rFonts w:ascii="Times New Roman" w:hAnsi="Times New Roman" w:cs="Times New Roman"/>
          <w:sz w:val="24"/>
          <w:szCs w:val="24"/>
        </w:rPr>
        <w:t xml:space="preserve">In 1953, David McGarvey showed that if the number of voters is unrestricted, then the set of outputs obtained from majority rule is a very general class of binary relations. </w:t>
      </w:r>
      <w:r w:rsidR="008C6C64">
        <w:rPr>
          <w:rFonts w:ascii="Times New Roman" w:hAnsi="Times New Roman" w:cs="Times New Roman"/>
          <w:sz w:val="24"/>
          <w:szCs w:val="24"/>
        </w:rPr>
        <w:t xml:space="preserve"> </w:t>
      </w:r>
      <w:r w:rsidRPr="00663FEC">
        <w:rPr>
          <w:rFonts w:ascii="Times New Roman" w:hAnsi="Times New Roman" w:cs="Times New Roman"/>
          <w:sz w:val="24"/>
          <w:szCs w:val="24"/>
        </w:rPr>
        <w:t>We will present an analog of McGarvey's Theorem for a new version of majority rule where the set of outputs is a very general class of ternary relations.</w:t>
      </w:r>
    </w:p>
    <w:p w:rsidR="00663FEC" w:rsidRPr="008C6C64" w:rsidRDefault="00663FEC" w:rsidP="00663FEC">
      <w:pPr>
        <w:pStyle w:val="PlainText"/>
        <w:rPr>
          <w:rFonts w:ascii="Times New Roman" w:hAnsi="Times New Roman" w:cs="Times New Roman"/>
          <w:sz w:val="24"/>
          <w:szCs w:val="24"/>
        </w:rPr>
      </w:pPr>
    </w:p>
    <w:p w:rsidR="00663FEC" w:rsidRPr="00663FEC" w:rsidRDefault="00663FEC" w:rsidP="007F6873">
      <w:pPr>
        <w:spacing w:after="0" w:line="240" w:lineRule="auto"/>
        <w:rPr>
          <w:rFonts w:ascii="Times New Roman" w:hAnsi="Times New Roman" w:cs="Times New Roman"/>
          <w:b/>
          <w:sz w:val="24"/>
          <w:szCs w:val="24"/>
        </w:rPr>
      </w:pPr>
      <w:r w:rsidRPr="00663FEC">
        <w:rPr>
          <w:rFonts w:ascii="Times New Roman" w:hAnsi="Times New Roman" w:cs="Times New Roman"/>
          <w:b/>
          <w:sz w:val="24"/>
          <w:szCs w:val="24"/>
        </w:rPr>
        <w:t>Timothy Schroeder, Murray State University (f)</w:t>
      </w:r>
    </w:p>
    <w:p w:rsidR="00663FEC" w:rsidRDefault="006C460B" w:rsidP="007F6873">
      <w:pPr>
        <w:spacing w:after="0" w:line="240" w:lineRule="auto"/>
        <w:rPr>
          <w:rFonts w:ascii="Times New Roman" w:hAnsi="Times New Roman" w:cs="Times New Roman"/>
          <w:b/>
          <w:i/>
          <w:sz w:val="24"/>
          <w:szCs w:val="24"/>
        </w:rPr>
      </w:pPr>
      <w:r>
        <w:rPr>
          <w:rFonts w:ascii="Times New Roman" w:hAnsi="Times New Roman" w:cs="Times New Roman"/>
          <w:b/>
          <w:i/>
          <w:sz w:val="24"/>
          <w:szCs w:val="24"/>
        </w:rPr>
        <w:t>JSJ-decomposition of Coxeter M</w:t>
      </w:r>
      <w:r w:rsidR="00663FEC" w:rsidRPr="00663FEC">
        <w:rPr>
          <w:rFonts w:ascii="Times New Roman" w:hAnsi="Times New Roman" w:cs="Times New Roman"/>
          <w:b/>
          <w:i/>
          <w:sz w:val="24"/>
          <w:szCs w:val="24"/>
        </w:rPr>
        <w:t>anifolds</w:t>
      </w:r>
    </w:p>
    <w:p w:rsidR="00663FEC" w:rsidRDefault="00663FEC" w:rsidP="007F6873">
      <w:pPr>
        <w:spacing w:after="0" w:line="240" w:lineRule="auto"/>
        <w:rPr>
          <w:rFonts w:ascii="Times New Roman" w:eastAsiaTheme="minorEastAsia" w:hAnsi="Times New Roman" w:cs="Times New Roman"/>
          <w:b/>
          <w:bCs/>
          <w:sz w:val="24"/>
          <w:szCs w:val="24"/>
        </w:rPr>
      </w:pPr>
      <w:r>
        <w:rPr>
          <w:rFonts w:ascii="Times New Roman" w:hAnsi="Times New Roman" w:cs="Times New Roman"/>
          <w:sz w:val="24"/>
          <w:szCs w:val="24"/>
        </w:rPr>
        <w:t>Associated to any Coxeter system (</w:t>
      </w:r>
      <w:r w:rsidRPr="003911BB">
        <w:rPr>
          <w:rFonts w:ascii="Times New Roman" w:hAnsi="Times New Roman" w:cs="Times New Roman"/>
          <w:i/>
          <w:sz w:val="24"/>
          <w:szCs w:val="24"/>
        </w:rPr>
        <w:t>W,S</w:t>
      </w:r>
      <w:r>
        <w:rPr>
          <w:rFonts w:ascii="Times New Roman" w:hAnsi="Times New Roman" w:cs="Times New Roman"/>
          <w:sz w:val="24"/>
          <w:szCs w:val="24"/>
        </w:rPr>
        <w:t xml:space="preserve">), there is a contractible CW-complex Σ (the Davis complex) on which </w:t>
      </w:r>
      <w:r w:rsidRPr="003911BB">
        <w:rPr>
          <w:rFonts w:ascii="Times New Roman" w:hAnsi="Times New Roman" w:cs="Times New Roman"/>
          <w:i/>
          <w:sz w:val="24"/>
          <w:szCs w:val="24"/>
        </w:rPr>
        <w:t>W</w:t>
      </w:r>
      <w:r>
        <w:rPr>
          <w:rFonts w:ascii="Times New Roman" w:hAnsi="Times New Roman" w:cs="Times New Roman"/>
          <w:sz w:val="24"/>
          <w:szCs w:val="24"/>
        </w:rPr>
        <w:t xml:space="preserve"> acts properly and cocompactly.  Under JSJ-decomposition: Every (non-spherical) such Coxeter manifold has a decomposition into pieces which have hyperbolic, Euc</w:t>
      </w:r>
      <w:r w:rsidR="00EE7CFC">
        <w:rPr>
          <w:rFonts w:ascii="Times New Roman" w:hAnsi="Times New Roman" w:cs="Times New Roman"/>
          <w:sz w:val="24"/>
          <w:szCs w:val="24"/>
        </w:rPr>
        <w:t xml:space="preserve">lidean, or the geometry or </w:t>
      </w:r>
      <m:oMath>
        <m:sSup>
          <m:sSupPr>
            <m:ctrlPr>
              <w:rPr>
                <w:rFonts w:ascii="Cambria Math" w:hAnsi="Cambria Math" w:cs="Times New Roman"/>
                <w:i/>
                <w:sz w:val="24"/>
                <w:szCs w:val="24"/>
              </w:rPr>
            </m:ctrlPr>
          </m:sSupPr>
          <m:e>
            <m:r>
              <m:rPr>
                <m:nor/>
              </m:rP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r>
          <m:rPr>
            <m:sty m:val="b"/>
          </m:rPr>
          <w:rPr>
            <w:rFonts w:ascii="Cambria Math" w:hAnsi="Cambria Math" w:cs="Times New Roman"/>
            <w:sz w:val="24"/>
            <w:szCs w:val="24"/>
          </w:rPr>
          <m:t>E</m:t>
        </m:r>
        <m:r>
          <m:rPr>
            <m:sty m:val="bi"/>
          </m:rPr>
          <w:rPr>
            <w:rFonts w:ascii="Cambria Math" w:hAnsi="Cambria Math" w:cs="Times New Roman"/>
            <w:sz w:val="24"/>
            <w:szCs w:val="24"/>
          </w:rPr>
          <m:t>.</m:t>
        </m:r>
      </m:oMath>
    </w:p>
    <w:p w:rsidR="003911BB" w:rsidRDefault="003911BB" w:rsidP="007F6873">
      <w:pPr>
        <w:spacing w:after="0" w:line="240" w:lineRule="auto"/>
        <w:rPr>
          <w:rFonts w:ascii="Times New Roman" w:eastAsiaTheme="minorEastAsia" w:hAnsi="Times New Roman" w:cs="Times New Roman"/>
          <w:b/>
          <w:bCs/>
          <w:sz w:val="24"/>
          <w:szCs w:val="24"/>
        </w:rPr>
      </w:pPr>
    </w:p>
    <w:p w:rsidR="003911BB" w:rsidRPr="009B5CF3" w:rsidRDefault="003911BB" w:rsidP="009B5CF3">
      <w:pPr>
        <w:spacing w:after="0" w:line="240" w:lineRule="auto"/>
        <w:rPr>
          <w:rFonts w:ascii="Times New Roman" w:hAnsi="Times New Roman" w:cs="Times New Roman"/>
          <w:b/>
          <w:sz w:val="24"/>
          <w:szCs w:val="24"/>
        </w:rPr>
      </w:pPr>
      <w:r w:rsidRPr="009B5CF3">
        <w:rPr>
          <w:rFonts w:ascii="Times New Roman" w:hAnsi="Times New Roman" w:cs="Times New Roman"/>
          <w:b/>
          <w:sz w:val="24"/>
          <w:szCs w:val="24"/>
        </w:rPr>
        <w:t>Duane Skaggs, Morehead State University (f)</w:t>
      </w:r>
    </w:p>
    <w:p w:rsidR="009B5CF3" w:rsidRPr="009B5CF3" w:rsidRDefault="003911BB" w:rsidP="009B5CF3">
      <w:pPr>
        <w:spacing w:after="0" w:line="240" w:lineRule="auto"/>
        <w:rPr>
          <w:rFonts w:ascii="Times New Roman" w:hAnsi="Times New Roman" w:cs="Times New Roman"/>
          <w:b/>
          <w:i/>
          <w:sz w:val="24"/>
          <w:szCs w:val="24"/>
        </w:rPr>
      </w:pPr>
      <w:r w:rsidRPr="009B5CF3">
        <w:rPr>
          <w:rFonts w:ascii="Times New Roman" w:hAnsi="Times New Roman" w:cs="Times New Roman"/>
          <w:b/>
          <w:i/>
          <w:sz w:val="24"/>
          <w:szCs w:val="24"/>
        </w:rPr>
        <w:t>Large Identifying Codes in Graphs</w:t>
      </w:r>
    </w:p>
    <w:p w:rsidR="009B5CF3" w:rsidRDefault="003911BB" w:rsidP="009B5CF3">
      <w:pPr>
        <w:spacing w:after="0" w:line="240" w:lineRule="auto"/>
        <w:rPr>
          <w:rFonts w:ascii="Times New Roman" w:hAnsi="Times New Roman" w:cs="Times New Roman"/>
          <w:sz w:val="24"/>
          <w:szCs w:val="24"/>
        </w:rPr>
      </w:pPr>
      <w:r w:rsidRPr="009B5CF3">
        <w:rPr>
          <w:rFonts w:ascii="Times New Roman" w:hAnsi="Times New Roman" w:cs="Times New Roman"/>
          <w:sz w:val="24"/>
          <w:szCs w:val="24"/>
        </w:rPr>
        <w:t xml:space="preserve">An </w:t>
      </w:r>
      <w:r w:rsidRPr="009B5CF3">
        <w:rPr>
          <w:rFonts w:ascii="Times New Roman" w:hAnsi="Times New Roman" w:cs="Times New Roman"/>
          <w:i/>
          <w:sz w:val="24"/>
          <w:szCs w:val="24"/>
        </w:rPr>
        <w:t>identifying code</w:t>
      </w:r>
      <w:r w:rsidRPr="009B5CF3">
        <w:rPr>
          <w:rFonts w:ascii="Times New Roman" w:hAnsi="Times New Roman" w:cs="Times New Roman"/>
          <w:sz w:val="24"/>
          <w:szCs w:val="24"/>
        </w:rPr>
        <w:t xml:space="preserve"> in a graph </w:t>
      </w:r>
      <w:r w:rsidRPr="009B5CF3">
        <w:rPr>
          <w:rFonts w:ascii="Times New Roman" w:hAnsi="Times New Roman" w:cs="Times New Roman"/>
          <w:i/>
          <w:sz w:val="24"/>
          <w:szCs w:val="24"/>
        </w:rPr>
        <w:t>G</w:t>
      </w:r>
      <w:r w:rsidRPr="009B5CF3">
        <w:rPr>
          <w:rFonts w:ascii="Times New Roman" w:hAnsi="Times New Roman" w:cs="Times New Roman"/>
          <w:sz w:val="24"/>
          <w:szCs w:val="24"/>
        </w:rPr>
        <w:t xml:space="preserve"> is a set of vertices </w:t>
      </w:r>
      <w:r w:rsidRPr="009B5CF3">
        <w:rPr>
          <w:rFonts w:ascii="Times New Roman" w:hAnsi="Times New Roman" w:cs="Times New Roman"/>
          <w:i/>
          <w:sz w:val="24"/>
          <w:szCs w:val="24"/>
        </w:rPr>
        <w:t>C</w:t>
      </w:r>
      <w:r w:rsidRPr="009B5CF3">
        <w:rPr>
          <w:rFonts w:ascii="Times New Roman" w:hAnsi="Times New Roman" w:cs="Times New Roman"/>
          <w:sz w:val="24"/>
          <w:szCs w:val="24"/>
        </w:rPr>
        <w:t xml:space="preserve"> such that every vertex in </w:t>
      </w:r>
      <w:r w:rsidRPr="009B5CF3">
        <w:rPr>
          <w:rFonts w:ascii="Times New Roman" w:hAnsi="Times New Roman" w:cs="Times New Roman"/>
          <w:i/>
          <w:sz w:val="24"/>
          <w:szCs w:val="24"/>
        </w:rPr>
        <w:t>G</w:t>
      </w:r>
      <w:r w:rsidRPr="009B5CF3">
        <w:rPr>
          <w:rFonts w:ascii="Times New Roman" w:hAnsi="Times New Roman" w:cs="Times New Roman"/>
          <w:sz w:val="24"/>
          <w:szCs w:val="24"/>
        </w:rPr>
        <w:t xml:space="preserve"> is adjacent to a unique nonempty subset of </w:t>
      </w:r>
      <w:r w:rsidRPr="009B5CF3">
        <w:rPr>
          <w:rFonts w:ascii="Times New Roman" w:hAnsi="Times New Roman" w:cs="Times New Roman"/>
          <w:i/>
          <w:sz w:val="24"/>
          <w:szCs w:val="24"/>
        </w:rPr>
        <w:t>C.</w:t>
      </w:r>
      <w:r w:rsidRPr="009B5CF3">
        <w:rPr>
          <w:rFonts w:ascii="Times New Roman" w:hAnsi="Times New Roman" w:cs="Times New Roman"/>
          <w:sz w:val="24"/>
          <w:szCs w:val="24"/>
        </w:rPr>
        <w:t xml:space="preserve"> </w:t>
      </w:r>
      <w:r w:rsidR="008C6C64">
        <w:rPr>
          <w:rFonts w:ascii="Times New Roman" w:hAnsi="Times New Roman" w:cs="Times New Roman"/>
          <w:sz w:val="24"/>
          <w:szCs w:val="24"/>
        </w:rPr>
        <w:t xml:space="preserve"> </w:t>
      </w:r>
      <w:r w:rsidRPr="009B5CF3">
        <w:rPr>
          <w:rFonts w:ascii="Times New Roman" w:hAnsi="Times New Roman" w:cs="Times New Roman"/>
          <w:sz w:val="24"/>
          <w:szCs w:val="24"/>
        </w:rPr>
        <w:t xml:space="preserve">When a graph of order </w:t>
      </w:r>
      <w:r w:rsidRPr="009B5CF3">
        <w:rPr>
          <w:rFonts w:ascii="Times New Roman" w:hAnsi="Times New Roman" w:cs="Times New Roman"/>
          <w:i/>
          <w:sz w:val="24"/>
          <w:szCs w:val="24"/>
        </w:rPr>
        <w:t>n</w:t>
      </w:r>
      <w:r w:rsidRPr="009B5CF3">
        <w:rPr>
          <w:rFonts w:ascii="Times New Roman" w:hAnsi="Times New Roman" w:cs="Times New Roman"/>
          <w:sz w:val="24"/>
          <w:szCs w:val="24"/>
        </w:rPr>
        <w:t xml:space="preserve"> with at least one edge has an identifying code, it is known that no more than </w:t>
      </w:r>
      <w:r w:rsidRPr="009B5CF3">
        <w:rPr>
          <w:rFonts w:ascii="Times New Roman" w:hAnsi="Times New Roman" w:cs="Times New Roman"/>
          <w:i/>
          <w:sz w:val="24"/>
          <w:szCs w:val="24"/>
        </w:rPr>
        <w:t xml:space="preserve">n – </w:t>
      </w:r>
      <w:r w:rsidRPr="009B5CF3">
        <w:rPr>
          <w:rFonts w:ascii="Times New Roman" w:hAnsi="Times New Roman" w:cs="Times New Roman"/>
          <w:sz w:val="24"/>
          <w:szCs w:val="24"/>
        </w:rPr>
        <w:t>1 vertices are needed in any identifying code.</w:t>
      </w:r>
      <w:r w:rsidR="00793EEB" w:rsidRPr="009B5CF3">
        <w:rPr>
          <w:rFonts w:ascii="Times New Roman" w:hAnsi="Times New Roman" w:cs="Times New Roman"/>
          <w:sz w:val="24"/>
          <w:szCs w:val="24"/>
        </w:rPr>
        <w:t xml:space="preserve">  We describe graphs which require </w:t>
      </w:r>
      <w:r w:rsidR="00793EEB" w:rsidRPr="009B5CF3">
        <w:rPr>
          <w:rFonts w:ascii="Times New Roman" w:hAnsi="Times New Roman" w:cs="Times New Roman"/>
          <w:i/>
          <w:sz w:val="24"/>
          <w:szCs w:val="24"/>
        </w:rPr>
        <w:t xml:space="preserve">n – </w:t>
      </w:r>
      <w:r w:rsidR="00793EEB" w:rsidRPr="009B5CF3">
        <w:rPr>
          <w:rFonts w:ascii="Times New Roman" w:hAnsi="Times New Roman" w:cs="Times New Roman"/>
          <w:sz w:val="24"/>
          <w:szCs w:val="24"/>
        </w:rPr>
        <w:t>1 vertices</w:t>
      </w:r>
      <w:r w:rsidR="009B5CF3" w:rsidRPr="009B5CF3">
        <w:rPr>
          <w:rFonts w:ascii="Times New Roman" w:hAnsi="Times New Roman" w:cs="Times New Roman"/>
          <w:sz w:val="24"/>
          <w:szCs w:val="24"/>
        </w:rPr>
        <w:t xml:space="preserve"> in any identifying code.  This is joint work with Marietjie Frick and Gerd H. Fricke.</w:t>
      </w:r>
    </w:p>
    <w:p w:rsidR="008A0DFF" w:rsidRDefault="008A0DFF" w:rsidP="009B5CF3">
      <w:pPr>
        <w:spacing w:after="0" w:line="240" w:lineRule="auto"/>
        <w:rPr>
          <w:rFonts w:ascii="Times New Roman" w:hAnsi="Times New Roman" w:cs="Times New Roman"/>
          <w:b/>
          <w:sz w:val="24"/>
          <w:szCs w:val="24"/>
        </w:rPr>
      </w:pPr>
    </w:p>
    <w:p w:rsidR="009B5CF3" w:rsidRPr="009B5CF3" w:rsidRDefault="009B5CF3" w:rsidP="009B5CF3">
      <w:pPr>
        <w:spacing w:after="0" w:line="240" w:lineRule="auto"/>
        <w:rPr>
          <w:rFonts w:ascii="Times New Roman" w:hAnsi="Times New Roman" w:cs="Times New Roman"/>
          <w:b/>
          <w:sz w:val="24"/>
          <w:szCs w:val="24"/>
        </w:rPr>
      </w:pPr>
      <w:r w:rsidRPr="009B5CF3">
        <w:rPr>
          <w:rFonts w:ascii="Times New Roman" w:hAnsi="Times New Roman" w:cs="Times New Roman"/>
          <w:b/>
          <w:sz w:val="24"/>
          <w:szCs w:val="24"/>
        </w:rPr>
        <w:t xml:space="preserve">Josh Sparks, Eastern Kentucky University </w:t>
      </w:r>
      <w:r>
        <w:rPr>
          <w:rFonts w:ascii="Times New Roman" w:hAnsi="Times New Roman" w:cs="Times New Roman"/>
          <w:b/>
          <w:sz w:val="24"/>
          <w:szCs w:val="24"/>
        </w:rPr>
        <w:t>(u)</w:t>
      </w:r>
    </w:p>
    <w:p w:rsidR="008C6C64" w:rsidRDefault="009B5CF3" w:rsidP="009B5CF3">
      <w:pPr>
        <w:spacing w:after="0" w:line="240" w:lineRule="auto"/>
        <w:rPr>
          <w:rFonts w:ascii="Times New Roman" w:hAnsi="Times New Roman" w:cs="Times New Roman"/>
          <w:b/>
          <w:i/>
          <w:sz w:val="24"/>
          <w:szCs w:val="24"/>
        </w:rPr>
      </w:pPr>
      <w:r w:rsidRPr="009B5CF3">
        <w:rPr>
          <w:rFonts w:ascii="Times New Roman" w:hAnsi="Times New Roman" w:cs="Times New Roman"/>
          <w:b/>
          <w:i/>
          <w:sz w:val="24"/>
          <w:szCs w:val="24"/>
        </w:rPr>
        <w:t>Investigating Function Convergence Conditions to Determine Total Variation Convergence</w:t>
      </w:r>
    </w:p>
    <w:p w:rsidR="009B5CF3" w:rsidRPr="009B5CF3" w:rsidRDefault="009B5CF3" w:rsidP="009B5CF3">
      <w:pPr>
        <w:spacing w:after="0" w:line="240" w:lineRule="auto"/>
        <w:rPr>
          <w:rFonts w:ascii="Times New Roman" w:hAnsi="Times New Roman" w:cs="Times New Roman"/>
          <w:sz w:val="24"/>
          <w:szCs w:val="24"/>
        </w:rPr>
      </w:pPr>
      <w:r w:rsidRPr="009B5CF3">
        <w:rPr>
          <w:rFonts w:ascii="Times New Roman" w:eastAsiaTheme="minorEastAsia" w:hAnsi="Times New Roman" w:cs="Times New Roman"/>
          <w:sz w:val="24"/>
          <w:szCs w:val="24"/>
        </w:rPr>
        <w:t xml:space="preserve">It can easily be shown that a sequence of functions, depending on the interval, may also possess a range of combinations of being point-wise convergent, uniformly convergent, and convergent in variation. </w:t>
      </w:r>
      <w:r w:rsidR="008C6C64">
        <w:rPr>
          <w:rFonts w:ascii="Times New Roman" w:eastAsiaTheme="minorEastAsia" w:hAnsi="Times New Roman" w:cs="Times New Roman"/>
          <w:sz w:val="24"/>
          <w:szCs w:val="24"/>
        </w:rPr>
        <w:t xml:space="preserve"> </w:t>
      </w:r>
      <w:r w:rsidRPr="009B5CF3">
        <w:rPr>
          <w:rFonts w:ascii="Times New Roman" w:eastAsiaTheme="minorEastAsia" w:hAnsi="Times New Roman" w:cs="Times New Roman"/>
          <w:sz w:val="24"/>
          <w:szCs w:val="24"/>
        </w:rPr>
        <w:t xml:space="preserve">So, which qualities combined with point-wise convergence actually allow convergence in variation? </w:t>
      </w:r>
      <w:r w:rsidR="008C6C64">
        <w:rPr>
          <w:rFonts w:ascii="Times New Roman" w:eastAsiaTheme="minorEastAsia" w:hAnsi="Times New Roman" w:cs="Times New Roman"/>
          <w:sz w:val="24"/>
          <w:szCs w:val="24"/>
        </w:rPr>
        <w:t xml:space="preserve"> </w:t>
      </w:r>
      <w:r w:rsidRPr="009B5CF3">
        <w:rPr>
          <w:rFonts w:ascii="Times New Roman" w:eastAsiaTheme="minorEastAsia" w:hAnsi="Times New Roman" w:cs="Times New Roman"/>
          <w:sz w:val="24"/>
          <w:szCs w:val="24"/>
        </w:rPr>
        <w:t xml:space="preserve">This report will investigate which conditions a converging sequence of functions (many which do not satisfy uniform convergence) – given that each function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f∈BV</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e>
        </m:d>
      </m:oMath>
      <w:r w:rsidRPr="009B5CF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m:rPr>
            <m:scr m:val="double-struck"/>
          </m:rPr>
          <w:rPr>
            <w:rFonts w:ascii="Cambria Math" w:eastAsiaTheme="minorEastAsia" w:hAnsi="Cambria Math" w:cs="Times New Roman"/>
            <w:sz w:val="24"/>
            <w:szCs w:val="24"/>
          </w:rPr>
          <m:t>N</m:t>
        </m:r>
      </m:oMath>
      <w:r w:rsidRPr="009B5CF3">
        <w:rPr>
          <w:rFonts w:ascii="Times New Roman" w:eastAsiaTheme="minorEastAsia" w:hAnsi="Times New Roman" w:cs="Times New Roman"/>
          <w:sz w:val="24"/>
          <w:szCs w:val="24"/>
        </w:rPr>
        <w:t xml:space="preserve"> – will allow for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sub>
        </m:sSub>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f</m:t>
            </m:r>
          </m:sub>
        </m:sSub>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d>
      </m:oMath>
      <w:r w:rsidRPr="009B5CF3">
        <w:rPr>
          <w:rFonts w:ascii="Times New Roman" w:eastAsiaTheme="minorEastAsia" w:hAnsi="Times New Roman" w:cs="Times New Roman"/>
          <w:sz w:val="24"/>
          <w:szCs w:val="24"/>
        </w:rPr>
        <w:t>.</w:t>
      </w:r>
    </w:p>
    <w:p w:rsidR="009B5CF3" w:rsidRPr="009B5CF3" w:rsidRDefault="009B5CF3" w:rsidP="009B5CF3">
      <w:pPr>
        <w:spacing w:after="0" w:line="240" w:lineRule="auto"/>
        <w:rPr>
          <w:rFonts w:ascii="Times New Roman" w:hAnsi="Times New Roman" w:cs="Times New Roman"/>
          <w:sz w:val="24"/>
          <w:szCs w:val="24"/>
        </w:rPr>
      </w:pPr>
    </w:p>
    <w:p w:rsidR="007D1826" w:rsidRPr="007D1826" w:rsidRDefault="007D1826" w:rsidP="007D1826">
      <w:pPr>
        <w:spacing w:after="0" w:line="240" w:lineRule="auto"/>
        <w:rPr>
          <w:rFonts w:ascii="Times New Roman" w:eastAsia="Times New Roman" w:hAnsi="Times New Roman" w:cs="Times New Roman"/>
          <w:b/>
          <w:color w:val="000000"/>
          <w:sz w:val="24"/>
          <w:szCs w:val="24"/>
        </w:rPr>
      </w:pPr>
      <w:r w:rsidRPr="007D1826">
        <w:rPr>
          <w:rFonts w:ascii="Times New Roman" w:eastAsia="Times New Roman" w:hAnsi="Times New Roman" w:cs="Times New Roman"/>
          <w:b/>
          <w:color w:val="000000"/>
          <w:sz w:val="24"/>
          <w:szCs w:val="24"/>
        </w:rPr>
        <w:t>Amanda Stevenson, Northern Kentucky University</w:t>
      </w:r>
      <w:r>
        <w:rPr>
          <w:rFonts w:ascii="Times New Roman" w:eastAsia="Times New Roman" w:hAnsi="Times New Roman" w:cs="Times New Roman"/>
          <w:b/>
          <w:color w:val="000000"/>
          <w:sz w:val="24"/>
          <w:szCs w:val="24"/>
        </w:rPr>
        <w:t xml:space="preserve"> (u)</w:t>
      </w:r>
    </w:p>
    <w:p w:rsidR="007D1826" w:rsidRPr="007D1826" w:rsidRDefault="007D1826" w:rsidP="007D1826">
      <w:pPr>
        <w:spacing w:after="0" w:line="240" w:lineRule="auto"/>
        <w:rPr>
          <w:rFonts w:ascii="Times New Roman" w:hAnsi="Times New Roman" w:cs="Times New Roman"/>
          <w:b/>
          <w:color w:val="000000"/>
          <w:sz w:val="24"/>
          <w:szCs w:val="24"/>
        </w:rPr>
      </w:pPr>
      <w:r w:rsidRPr="007D1826">
        <w:rPr>
          <w:rFonts w:ascii="Times New Roman" w:hAnsi="Times New Roman" w:cs="Times New Roman"/>
          <w:b/>
          <w:i/>
          <w:iCs/>
          <w:color w:val="000000"/>
          <w:sz w:val="24"/>
          <w:szCs w:val="24"/>
        </w:rPr>
        <w:t>Type I Error Rates for Statistical Tests Comparing Two Independen</w:t>
      </w:r>
      <w:r w:rsidR="008C6C64">
        <w:rPr>
          <w:rFonts w:ascii="Times New Roman" w:hAnsi="Times New Roman" w:cs="Times New Roman"/>
          <w:b/>
          <w:i/>
          <w:iCs/>
          <w:color w:val="000000"/>
          <w:sz w:val="24"/>
          <w:szCs w:val="24"/>
        </w:rPr>
        <w:t>t Samples of Quantitative Data:  A S</w:t>
      </w:r>
      <w:r w:rsidRPr="007D1826">
        <w:rPr>
          <w:rFonts w:ascii="Times New Roman" w:hAnsi="Times New Roman" w:cs="Times New Roman"/>
          <w:b/>
          <w:i/>
          <w:iCs/>
          <w:color w:val="000000"/>
          <w:sz w:val="24"/>
          <w:szCs w:val="24"/>
        </w:rPr>
        <w:t xml:space="preserve">imulation </w:t>
      </w:r>
      <w:r w:rsidR="008C6C64">
        <w:rPr>
          <w:rFonts w:ascii="Times New Roman" w:hAnsi="Times New Roman" w:cs="Times New Roman"/>
          <w:b/>
          <w:i/>
          <w:iCs/>
          <w:color w:val="000000"/>
          <w:sz w:val="24"/>
          <w:szCs w:val="24"/>
        </w:rPr>
        <w:t>S</w:t>
      </w:r>
      <w:r w:rsidRPr="007D1826">
        <w:rPr>
          <w:rFonts w:ascii="Times New Roman" w:hAnsi="Times New Roman" w:cs="Times New Roman"/>
          <w:b/>
          <w:i/>
          <w:iCs/>
          <w:color w:val="000000"/>
          <w:sz w:val="24"/>
          <w:szCs w:val="24"/>
        </w:rPr>
        <w:t>tudy</w:t>
      </w:r>
    </w:p>
    <w:p w:rsidR="007D1826" w:rsidRPr="007D1826" w:rsidRDefault="007D1826" w:rsidP="007D1826">
      <w:pPr>
        <w:spacing w:after="0" w:line="240" w:lineRule="auto"/>
        <w:rPr>
          <w:rFonts w:ascii="Times New Roman" w:hAnsi="Times New Roman" w:cs="Times New Roman"/>
          <w:color w:val="000000"/>
          <w:sz w:val="24"/>
          <w:szCs w:val="24"/>
        </w:rPr>
      </w:pPr>
      <w:r w:rsidRPr="007D1826">
        <w:rPr>
          <w:rFonts w:ascii="Times New Roman" w:hAnsi="Times New Roman" w:cs="Times New Roman"/>
          <w:color w:val="000000"/>
          <w:sz w:val="24"/>
          <w:szCs w:val="24"/>
        </w:rPr>
        <w:t xml:space="preserve">When comparing two independent samples of quantitative data, there are a variety of statistical tests that can be used, such as the t-test with pooled variance, the t-test with the Satterthwaite approximation for degrees of freedom, and the Mann-Whitney test.  However, each of these tests requires certain assumptions to be met in order for the inference to be valid.  The purpose of this talk is to present preliminary simulation study results on the empirical Type I error rates for these three tests under various conditions violating common assumptions.  </w:t>
      </w:r>
    </w:p>
    <w:p w:rsidR="003911BB" w:rsidRDefault="003911BB" w:rsidP="007F6873">
      <w:pPr>
        <w:spacing w:after="0" w:line="240" w:lineRule="auto"/>
        <w:rPr>
          <w:rFonts w:ascii="Times New Roman" w:hAnsi="Times New Roman" w:cs="Times New Roman"/>
          <w:sz w:val="24"/>
          <w:szCs w:val="24"/>
        </w:rPr>
      </w:pPr>
    </w:p>
    <w:p w:rsidR="007D1826" w:rsidRPr="007D1826" w:rsidRDefault="007D1826" w:rsidP="007D1826">
      <w:pPr>
        <w:spacing w:after="0" w:line="240" w:lineRule="auto"/>
        <w:rPr>
          <w:rFonts w:ascii="Times New Roman" w:hAnsi="Times New Roman" w:cs="Times New Roman"/>
          <w:b/>
          <w:sz w:val="24"/>
          <w:szCs w:val="24"/>
        </w:rPr>
      </w:pPr>
      <w:r w:rsidRPr="007D1826">
        <w:rPr>
          <w:rFonts w:ascii="Times New Roman" w:hAnsi="Times New Roman" w:cs="Times New Roman"/>
          <w:b/>
          <w:sz w:val="24"/>
          <w:szCs w:val="24"/>
        </w:rPr>
        <w:t>Ryan Stuffelbeam, Transylvania University</w:t>
      </w:r>
      <w:r>
        <w:rPr>
          <w:rFonts w:ascii="Times New Roman" w:hAnsi="Times New Roman" w:cs="Times New Roman"/>
          <w:b/>
          <w:sz w:val="24"/>
          <w:szCs w:val="24"/>
        </w:rPr>
        <w:t xml:space="preserve"> (f)</w:t>
      </w:r>
    </w:p>
    <w:p w:rsidR="007D1826" w:rsidRPr="007D1826" w:rsidRDefault="007D1826" w:rsidP="007D1826">
      <w:pPr>
        <w:spacing w:after="0" w:line="240" w:lineRule="auto"/>
        <w:rPr>
          <w:rFonts w:ascii="Times New Roman" w:hAnsi="Times New Roman" w:cs="Times New Roman"/>
          <w:b/>
          <w:i/>
          <w:sz w:val="24"/>
          <w:szCs w:val="24"/>
        </w:rPr>
      </w:pPr>
      <w:r w:rsidRPr="007D1826">
        <w:rPr>
          <w:rFonts w:ascii="Times New Roman" w:hAnsi="Times New Roman" w:cs="Times New Roman"/>
          <w:b/>
          <w:i/>
          <w:sz w:val="24"/>
          <w:szCs w:val="24"/>
        </w:rPr>
        <w:t>The Collatz Conjecture and the 2-adic Integers</w:t>
      </w:r>
    </w:p>
    <w:p w:rsidR="007D1826" w:rsidRDefault="007D1826" w:rsidP="007D1826">
      <w:pPr>
        <w:spacing w:after="0" w:line="240" w:lineRule="auto"/>
        <w:rPr>
          <w:rFonts w:ascii="Times New Roman" w:hAnsi="Times New Roman" w:cs="Times New Roman"/>
          <w:sz w:val="24"/>
          <w:szCs w:val="24"/>
        </w:rPr>
      </w:pPr>
      <w:r w:rsidRPr="007D1826">
        <w:rPr>
          <w:rFonts w:ascii="Times New Roman" w:hAnsi="Times New Roman" w:cs="Times New Roman"/>
          <w:sz w:val="24"/>
          <w:szCs w:val="24"/>
        </w:rPr>
        <w:t>The Collatz Conjecture asks whether the 3n+1 Algorithm always reaches the terminal repetition consisting of twos and ones.  Arising from a 2-adic absolute value on the rationals, the 2-adic integers are useful number-theoretic objects.  This presentation describes a link between the 3n+1 Algorithm and the 2-adic integers and presents an alternative approach to the Collatz Conjecture</w:t>
      </w:r>
      <w:r>
        <w:rPr>
          <w:rFonts w:ascii="Times New Roman" w:hAnsi="Times New Roman" w:cs="Times New Roman"/>
          <w:sz w:val="24"/>
          <w:szCs w:val="24"/>
        </w:rPr>
        <w:t>.</w:t>
      </w:r>
    </w:p>
    <w:p w:rsidR="007D1826" w:rsidRDefault="007D1826" w:rsidP="007D1826">
      <w:pPr>
        <w:spacing w:after="0" w:line="240" w:lineRule="auto"/>
        <w:rPr>
          <w:rFonts w:ascii="Times New Roman" w:hAnsi="Times New Roman" w:cs="Times New Roman"/>
          <w:sz w:val="24"/>
          <w:szCs w:val="24"/>
        </w:rPr>
      </w:pPr>
    </w:p>
    <w:p w:rsidR="008A0DFF" w:rsidRDefault="008A0DFF" w:rsidP="007D1826">
      <w:pPr>
        <w:pStyle w:val="PlainText"/>
        <w:rPr>
          <w:rFonts w:ascii="Times New Roman" w:hAnsi="Times New Roman" w:cs="Times New Roman"/>
          <w:b/>
          <w:sz w:val="24"/>
          <w:szCs w:val="24"/>
        </w:rPr>
      </w:pPr>
    </w:p>
    <w:p w:rsidR="007D1826" w:rsidRPr="007D1826" w:rsidRDefault="007D1826" w:rsidP="007D1826">
      <w:pPr>
        <w:pStyle w:val="PlainText"/>
        <w:rPr>
          <w:rFonts w:ascii="Times New Roman" w:hAnsi="Times New Roman" w:cs="Times New Roman"/>
          <w:b/>
          <w:sz w:val="24"/>
          <w:szCs w:val="24"/>
        </w:rPr>
      </w:pPr>
      <w:r w:rsidRPr="007D1826">
        <w:rPr>
          <w:rFonts w:ascii="Times New Roman" w:hAnsi="Times New Roman" w:cs="Times New Roman"/>
          <w:b/>
          <w:sz w:val="24"/>
          <w:szCs w:val="24"/>
        </w:rPr>
        <w:t>Amanda Sutherland, University of Louisville</w:t>
      </w:r>
      <w:r>
        <w:rPr>
          <w:rFonts w:ascii="Times New Roman" w:hAnsi="Times New Roman" w:cs="Times New Roman"/>
          <w:b/>
          <w:sz w:val="24"/>
          <w:szCs w:val="24"/>
        </w:rPr>
        <w:t xml:space="preserve"> (u)</w:t>
      </w:r>
    </w:p>
    <w:p w:rsidR="007D1826" w:rsidRPr="007D1826" w:rsidRDefault="007D1826" w:rsidP="007D1826">
      <w:pPr>
        <w:pStyle w:val="PlainText"/>
        <w:rPr>
          <w:rFonts w:ascii="Times New Roman" w:hAnsi="Times New Roman" w:cs="Times New Roman"/>
          <w:b/>
          <w:i/>
          <w:sz w:val="24"/>
          <w:szCs w:val="24"/>
        </w:rPr>
      </w:pPr>
      <w:r w:rsidRPr="007D1826">
        <w:rPr>
          <w:rFonts w:ascii="Times New Roman" w:hAnsi="Times New Roman" w:cs="Times New Roman"/>
          <w:b/>
          <w:i/>
          <w:sz w:val="24"/>
          <w:szCs w:val="24"/>
        </w:rPr>
        <w:t>Quaternary Representations in Phylogenetics</w:t>
      </w:r>
    </w:p>
    <w:p w:rsidR="007D1826" w:rsidRPr="007D1826" w:rsidRDefault="007D1826" w:rsidP="007D1826">
      <w:pPr>
        <w:pStyle w:val="PlainText"/>
        <w:rPr>
          <w:rFonts w:ascii="Times New Roman" w:hAnsi="Times New Roman" w:cs="Times New Roman"/>
          <w:sz w:val="24"/>
          <w:szCs w:val="24"/>
        </w:rPr>
      </w:pPr>
      <w:r w:rsidRPr="007D1826">
        <w:rPr>
          <w:rFonts w:ascii="Times New Roman" w:hAnsi="Times New Roman" w:cs="Times New Roman"/>
          <w:sz w:val="24"/>
          <w:szCs w:val="24"/>
        </w:rPr>
        <w:t xml:space="preserve">A quaternary representation is a one-to-one mapping from the set of all semi-labeled S-trees into the set of all possible quaternary relations on S (where S is a finite set of labels). </w:t>
      </w:r>
      <w:r w:rsidR="00C91B8A">
        <w:rPr>
          <w:rFonts w:ascii="Times New Roman" w:hAnsi="Times New Roman" w:cs="Times New Roman"/>
          <w:sz w:val="24"/>
          <w:szCs w:val="24"/>
        </w:rPr>
        <w:t xml:space="preserve"> </w:t>
      </w:r>
      <w:r w:rsidRPr="007D1826">
        <w:rPr>
          <w:rFonts w:ascii="Times New Roman" w:hAnsi="Times New Roman" w:cs="Times New Roman"/>
          <w:sz w:val="24"/>
          <w:szCs w:val="24"/>
        </w:rPr>
        <w:t>There is a well-known quaternary representation in phylogenetics and we give a new characterization of this representation.</w:t>
      </w:r>
    </w:p>
    <w:p w:rsidR="007D1826" w:rsidRDefault="007D1826" w:rsidP="00C91B8A">
      <w:pPr>
        <w:pStyle w:val="NoSpacing"/>
      </w:pPr>
    </w:p>
    <w:p w:rsidR="000F17B2" w:rsidRDefault="000F17B2" w:rsidP="007D1826">
      <w:pPr>
        <w:spacing w:after="0" w:line="240" w:lineRule="auto"/>
        <w:rPr>
          <w:rFonts w:ascii="Times New Roman" w:hAnsi="Times New Roman" w:cs="Times New Roman"/>
          <w:b/>
          <w:sz w:val="24"/>
          <w:szCs w:val="24"/>
        </w:rPr>
      </w:pPr>
    </w:p>
    <w:p w:rsidR="000F17B2" w:rsidRDefault="000F17B2" w:rsidP="007D1826">
      <w:pPr>
        <w:spacing w:after="0" w:line="240" w:lineRule="auto"/>
        <w:rPr>
          <w:rFonts w:ascii="Times New Roman" w:hAnsi="Times New Roman" w:cs="Times New Roman"/>
          <w:b/>
          <w:sz w:val="24"/>
          <w:szCs w:val="24"/>
        </w:rPr>
      </w:pPr>
    </w:p>
    <w:p w:rsidR="007D1826" w:rsidRPr="007D1826" w:rsidRDefault="007D1826" w:rsidP="007D1826">
      <w:pPr>
        <w:spacing w:after="0" w:line="240" w:lineRule="auto"/>
        <w:rPr>
          <w:rFonts w:ascii="Times New Roman" w:hAnsi="Times New Roman" w:cs="Times New Roman"/>
          <w:b/>
          <w:sz w:val="24"/>
          <w:szCs w:val="24"/>
        </w:rPr>
      </w:pPr>
      <w:r w:rsidRPr="007D1826">
        <w:rPr>
          <w:rFonts w:ascii="Times New Roman" w:hAnsi="Times New Roman" w:cs="Times New Roman"/>
          <w:b/>
          <w:sz w:val="24"/>
          <w:szCs w:val="24"/>
        </w:rPr>
        <w:lastRenderedPageBreak/>
        <w:t xml:space="preserve">Jenna Torres, Northern Kentucky University </w:t>
      </w:r>
      <w:r>
        <w:rPr>
          <w:rFonts w:ascii="Times New Roman" w:hAnsi="Times New Roman" w:cs="Times New Roman"/>
          <w:b/>
          <w:sz w:val="24"/>
          <w:szCs w:val="24"/>
        </w:rPr>
        <w:t>(u)</w:t>
      </w:r>
      <w:r w:rsidRPr="007D1826">
        <w:rPr>
          <w:rFonts w:ascii="Times New Roman" w:hAnsi="Times New Roman" w:cs="Times New Roman"/>
          <w:b/>
          <w:sz w:val="24"/>
          <w:szCs w:val="24"/>
        </w:rPr>
        <w:t xml:space="preserve"> </w:t>
      </w:r>
    </w:p>
    <w:p w:rsidR="007D1826" w:rsidRPr="007D1826" w:rsidRDefault="00AA4AF8" w:rsidP="007D1826">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Lester Hill:  Creating L</w:t>
      </w:r>
      <w:r w:rsidR="007D1826" w:rsidRPr="007D1826">
        <w:rPr>
          <w:rFonts w:ascii="Times New Roman" w:hAnsi="Times New Roman" w:cs="Times New Roman"/>
          <w:b/>
          <w:i/>
          <w:iCs/>
          <w:sz w:val="24"/>
          <w:szCs w:val="24"/>
        </w:rPr>
        <w:t xml:space="preserve">ong </w:t>
      </w:r>
      <w:r>
        <w:rPr>
          <w:rFonts w:ascii="Times New Roman" w:hAnsi="Times New Roman" w:cs="Times New Roman"/>
          <w:b/>
          <w:i/>
          <w:iCs/>
          <w:sz w:val="24"/>
          <w:szCs w:val="24"/>
        </w:rPr>
        <w:t>Cipher K</w:t>
      </w:r>
      <w:r w:rsidR="007D1826" w:rsidRPr="007D1826">
        <w:rPr>
          <w:rFonts w:ascii="Times New Roman" w:hAnsi="Times New Roman" w:cs="Times New Roman"/>
          <w:b/>
          <w:i/>
          <w:iCs/>
          <w:sz w:val="24"/>
          <w:szCs w:val="24"/>
        </w:rPr>
        <w:t>eys</w:t>
      </w:r>
    </w:p>
    <w:p w:rsidR="007D1826" w:rsidRDefault="007D1826" w:rsidP="007D1826">
      <w:pPr>
        <w:spacing w:after="0" w:line="240" w:lineRule="auto"/>
        <w:rPr>
          <w:rFonts w:ascii="Times New Roman" w:hAnsi="Times New Roman" w:cs="Times New Roman"/>
          <w:sz w:val="24"/>
          <w:szCs w:val="24"/>
        </w:rPr>
      </w:pPr>
      <w:r w:rsidRPr="007D1826">
        <w:rPr>
          <w:rFonts w:ascii="Times New Roman" w:hAnsi="Times New Roman" w:cs="Times New Roman"/>
          <w:sz w:val="24"/>
          <w:szCs w:val="24"/>
        </w:rPr>
        <w:t>In 1929 Hunter College mathematician Lester Hill developed the first true block cip</w:t>
      </w:r>
      <w:r w:rsidR="00AA4AF8">
        <w:rPr>
          <w:rFonts w:ascii="Times New Roman" w:hAnsi="Times New Roman" w:cs="Times New Roman"/>
          <w:sz w:val="24"/>
          <w:szCs w:val="24"/>
        </w:rPr>
        <w:t xml:space="preserve">her by using matrix encryption. </w:t>
      </w:r>
      <w:r w:rsidRPr="007D1826">
        <w:rPr>
          <w:rFonts w:ascii="Times New Roman" w:hAnsi="Times New Roman" w:cs="Times New Roman"/>
          <w:sz w:val="24"/>
          <w:szCs w:val="24"/>
        </w:rPr>
        <w:t xml:space="preserve"> In the 1950s, Hill wrote several memorandums describing encryption techniques for Naval Communications an</w:t>
      </w:r>
      <w:r w:rsidR="00AA4AF8">
        <w:rPr>
          <w:rFonts w:ascii="Times New Roman" w:hAnsi="Times New Roman" w:cs="Times New Roman"/>
          <w:sz w:val="24"/>
          <w:szCs w:val="24"/>
        </w:rPr>
        <w:t>d the National Security Agency.</w:t>
      </w:r>
      <w:r w:rsidRPr="007D1826">
        <w:rPr>
          <w:rFonts w:ascii="Times New Roman" w:hAnsi="Times New Roman" w:cs="Times New Roman"/>
          <w:sz w:val="24"/>
          <w:szCs w:val="24"/>
        </w:rPr>
        <w:t xml:space="preserve"> </w:t>
      </w:r>
      <w:r w:rsidR="00AA4AF8">
        <w:rPr>
          <w:rFonts w:ascii="Times New Roman" w:hAnsi="Times New Roman" w:cs="Times New Roman"/>
          <w:sz w:val="24"/>
          <w:szCs w:val="24"/>
        </w:rPr>
        <w:t xml:space="preserve"> One </w:t>
      </w:r>
      <w:r w:rsidRPr="007D1826">
        <w:rPr>
          <w:rFonts w:ascii="Times New Roman" w:hAnsi="Times New Roman" w:cs="Times New Roman"/>
          <w:sz w:val="24"/>
          <w:szCs w:val="24"/>
        </w:rPr>
        <w:t>of the ideas that Hill explored was the construction of long key</w:t>
      </w:r>
      <w:r w:rsidR="00AA4AF8">
        <w:rPr>
          <w:rFonts w:ascii="Times New Roman" w:hAnsi="Times New Roman" w:cs="Times New Roman"/>
          <w:sz w:val="24"/>
          <w:szCs w:val="24"/>
        </w:rPr>
        <w:t xml:space="preserve">s for Vigenère-like encryption. </w:t>
      </w:r>
      <w:r w:rsidRPr="007D1826">
        <w:rPr>
          <w:rFonts w:ascii="Times New Roman" w:hAnsi="Times New Roman" w:cs="Times New Roman"/>
          <w:sz w:val="24"/>
          <w:szCs w:val="24"/>
        </w:rPr>
        <w:t xml:space="preserve"> We will examine one method of constructing long keys that Hill described in a June 1956 memorandum to Naval Communication</w:t>
      </w:r>
      <w:r>
        <w:rPr>
          <w:rFonts w:ascii="Times New Roman" w:hAnsi="Times New Roman" w:cs="Times New Roman"/>
          <w:sz w:val="24"/>
          <w:szCs w:val="24"/>
        </w:rPr>
        <w:t>.</w:t>
      </w:r>
    </w:p>
    <w:p w:rsidR="007D1826" w:rsidRDefault="007D1826" w:rsidP="007D1826">
      <w:pPr>
        <w:spacing w:after="0" w:line="240" w:lineRule="auto"/>
        <w:rPr>
          <w:rFonts w:ascii="Times New Roman" w:hAnsi="Times New Roman" w:cs="Times New Roman"/>
          <w:sz w:val="24"/>
          <w:szCs w:val="24"/>
        </w:rPr>
      </w:pPr>
    </w:p>
    <w:p w:rsidR="007D1826" w:rsidRDefault="008925EC" w:rsidP="007D1826">
      <w:pPr>
        <w:spacing w:after="0" w:line="240" w:lineRule="auto"/>
        <w:rPr>
          <w:rFonts w:ascii="Times New Roman" w:hAnsi="Times New Roman" w:cs="Times New Roman"/>
          <w:sz w:val="24"/>
          <w:szCs w:val="24"/>
        </w:rPr>
      </w:pPr>
      <w:r w:rsidRPr="008925EC">
        <w:rPr>
          <w:rFonts w:ascii="Times New Roman" w:hAnsi="Times New Roman" w:cs="Times New Roman"/>
          <w:b/>
          <w:sz w:val="24"/>
          <w:szCs w:val="24"/>
        </w:rPr>
        <w:t>Elizabeth Wiggins, Georgetown College (u)</w:t>
      </w:r>
      <w:r>
        <w:rPr>
          <w:rFonts w:ascii="Times New Roman" w:hAnsi="Times New Roman" w:cs="Times New Roman"/>
          <w:sz w:val="24"/>
          <w:szCs w:val="24"/>
        </w:rPr>
        <w:t xml:space="preserve"> – See Woody Burchett</w:t>
      </w:r>
    </w:p>
    <w:p w:rsidR="008925EC" w:rsidRDefault="008925EC" w:rsidP="007D1826">
      <w:pPr>
        <w:spacing w:after="0" w:line="240" w:lineRule="auto"/>
        <w:rPr>
          <w:rFonts w:ascii="Times New Roman" w:hAnsi="Times New Roman" w:cs="Times New Roman"/>
          <w:sz w:val="24"/>
          <w:szCs w:val="24"/>
        </w:rPr>
      </w:pPr>
    </w:p>
    <w:p w:rsidR="002427AF" w:rsidRDefault="002427AF" w:rsidP="008925EC">
      <w:pPr>
        <w:spacing w:after="0" w:line="240" w:lineRule="auto"/>
        <w:rPr>
          <w:rFonts w:ascii="Times New Roman" w:hAnsi="Times New Roman" w:cs="Times New Roman"/>
          <w:b/>
          <w:sz w:val="24"/>
          <w:szCs w:val="24"/>
        </w:rPr>
      </w:pPr>
    </w:p>
    <w:p w:rsidR="008925EC" w:rsidRPr="008925EC" w:rsidRDefault="008925EC" w:rsidP="008925EC">
      <w:pPr>
        <w:spacing w:after="0" w:line="240" w:lineRule="auto"/>
        <w:rPr>
          <w:rFonts w:ascii="Times New Roman" w:hAnsi="Times New Roman" w:cs="Times New Roman"/>
          <w:b/>
          <w:sz w:val="24"/>
          <w:szCs w:val="24"/>
        </w:rPr>
      </w:pPr>
      <w:r w:rsidRPr="008925EC">
        <w:rPr>
          <w:rFonts w:ascii="Times New Roman" w:hAnsi="Times New Roman" w:cs="Times New Roman"/>
          <w:b/>
          <w:sz w:val="24"/>
          <w:szCs w:val="24"/>
        </w:rPr>
        <w:t>Di Wu, Western Kentucky University</w:t>
      </w:r>
      <w:r>
        <w:rPr>
          <w:rFonts w:ascii="Times New Roman" w:hAnsi="Times New Roman" w:cs="Times New Roman"/>
          <w:b/>
          <w:sz w:val="24"/>
          <w:szCs w:val="24"/>
        </w:rPr>
        <w:t xml:space="preserve"> (f)</w:t>
      </w:r>
    </w:p>
    <w:p w:rsidR="008925EC" w:rsidRPr="008925EC" w:rsidRDefault="008925EC" w:rsidP="008925EC">
      <w:pPr>
        <w:spacing w:after="0" w:line="240" w:lineRule="auto"/>
        <w:rPr>
          <w:rFonts w:ascii="Times New Roman" w:hAnsi="Times New Roman" w:cs="Times New Roman"/>
          <w:b/>
          <w:i/>
          <w:sz w:val="24"/>
          <w:szCs w:val="24"/>
        </w:rPr>
      </w:pPr>
      <w:r w:rsidRPr="008925EC">
        <w:rPr>
          <w:rFonts w:ascii="Times New Roman" w:hAnsi="Times New Roman" w:cs="Times New Roman"/>
          <w:b/>
          <w:i/>
          <w:sz w:val="24"/>
          <w:szCs w:val="24"/>
        </w:rPr>
        <w:t>A Novel Computational Method in Protein Structure Determination and Refinement</w:t>
      </w:r>
    </w:p>
    <w:p w:rsidR="008925EC" w:rsidRPr="008925EC" w:rsidRDefault="008925EC" w:rsidP="008925EC">
      <w:pPr>
        <w:spacing w:after="0" w:line="240" w:lineRule="auto"/>
        <w:rPr>
          <w:rFonts w:ascii="Times New Roman" w:hAnsi="Times New Roman" w:cs="Times New Roman"/>
          <w:sz w:val="24"/>
          <w:szCs w:val="24"/>
        </w:rPr>
      </w:pPr>
      <w:r w:rsidRPr="008925EC">
        <w:rPr>
          <w:rFonts w:ascii="Times New Roman" w:hAnsi="Times New Roman" w:cs="Times New Roman"/>
          <w:sz w:val="24"/>
          <w:szCs w:val="24"/>
        </w:rPr>
        <w:t xml:space="preserve">Protein structures can be determined experimentally by X-ray Crystallography and Nuclear Magnetic Resonance. </w:t>
      </w:r>
      <w:r w:rsidR="002427AF">
        <w:rPr>
          <w:rFonts w:ascii="Times New Roman" w:hAnsi="Times New Roman" w:cs="Times New Roman"/>
          <w:sz w:val="24"/>
          <w:szCs w:val="24"/>
        </w:rPr>
        <w:t xml:space="preserve"> </w:t>
      </w:r>
      <w:r w:rsidRPr="008925EC">
        <w:rPr>
          <w:rFonts w:ascii="Times New Roman" w:hAnsi="Times New Roman" w:cs="Times New Roman"/>
          <w:sz w:val="24"/>
          <w:szCs w:val="24"/>
        </w:rPr>
        <w:t xml:space="preserve">However, due to the limitations of these experimental methods, many of protein structures were determined poorly, in terms of resolution and accuracy. </w:t>
      </w:r>
      <w:r w:rsidR="002427AF">
        <w:rPr>
          <w:rFonts w:ascii="Times New Roman" w:hAnsi="Times New Roman" w:cs="Times New Roman"/>
          <w:sz w:val="24"/>
          <w:szCs w:val="24"/>
        </w:rPr>
        <w:t xml:space="preserve"> </w:t>
      </w:r>
      <w:r w:rsidRPr="008925EC">
        <w:rPr>
          <w:rFonts w:ascii="Times New Roman" w:hAnsi="Times New Roman" w:cs="Times New Roman"/>
          <w:sz w:val="24"/>
          <w:szCs w:val="24"/>
        </w:rPr>
        <w:t xml:space="preserve">Therefore, applications of these protein structures in low resolution are seriously limited. </w:t>
      </w:r>
      <w:r w:rsidR="002427AF">
        <w:rPr>
          <w:rFonts w:ascii="Times New Roman" w:hAnsi="Times New Roman" w:cs="Times New Roman"/>
          <w:sz w:val="24"/>
          <w:szCs w:val="24"/>
        </w:rPr>
        <w:t xml:space="preserve"> </w:t>
      </w:r>
      <w:r w:rsidRPr="008925EC">
        <w:rPr>
          <w:rFonts w:ascii="Times New Roman" w:hAnsi="Times New Roman" w:cs="Times New Roman"/>
          <w:sz w:val="24"/>
          <w:szCs w:val="24"/>
        </w:rPr>
        <w:t>We introduce a novel computational method which considers short and long range potentials</w:t>
      </w:r>
      <w:r w:rsidRPr="008925EC">
        <w:rPr>
          <w:rFonts w:ascii="Times New Roman" w:hAnsi="Times New Roman" w:cs="Times New Roman"/>
          <w:bCs/>
          <w:sz w:val="24"/>
          <w:szCs w:val="24"/>
        </w:rPr>
        <w:t xml:space="preserve">. </w:t>
      </w:r>
      <w:r w:rsidR="002427AF">
        <w:rPr>
          <w:rFonts w:ascii="Times New Roman" w:hAnsi="Times New Roman" w:cs="Times New Roman"/>
          <w:bCs/>
          <w:sz w:val="24"/>
          <w:szCs w:val="24"/>
        </w:rPr>
        <w:t xml:space="preserve"> </w:t>
      </w:r>
      <w:r w:rsidRPr="008925EC">
        <w:rPr>
          <w:rFonts w:ascii="Times New Roman" w:hAnsi="Times New Roman" w:cs="Times New Roman"/>
          <w:bCs/>
          <w:sz w:val="24"/>
          <w:szCs w:val="24"/>
        </w:rPr>
        <w:t>In the new model, we show that protein structures are refined in terms of potential energy, agreement with experimental data and Ramachandran Plot.</w:t>
      </w:r>
    </w:p>
    <w:p w:rsidR="008925EC" w:rsidRDefault="008925EC" w:rsidP="007D1826">
      <w:pPr>
        <w:spacing w:after="0" w:line="240" w:lineRule="auto"/>
        <w:rPr>
          <w:rFonts w:ascii="Times New Roman" w:hAnsi="Times New Roman" w:cs="Times New Roman"/>
          <w:sz w:val="24"/>
          <w:szCs w:val="24"/>
        </w:rPr>
      </w:pPr>
    </w:p>
    <w:p w:rsidR="00955B62" w:rsidRDefault="008925EC" w:rsidP="008925EC">
      <w:pPr>
        <w:spacing w:after="0" w:line="240" w:lineRule="auto"/>
        <w:rPr>
          <w:rFonts w:ascii="Times New Roman" w:eastAsia="Times New Roman" w:hAnsi="Times New Roman" w:cs="Times New Roman"/>
          <w:b/>
          <w:sz w:val="24"/>
          <w:szCs w:val="24"/>
        </w:rPr>
      </w:pPr>
      <w:r w:rsidRPr="008925E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mer</w:t>
      </w:r>
      <w:r w:rsidRPr="008925EC">
        <w:rPr>
          <w:rFonts w:ascii="Times New Roman" w:eastAsia="Times New Roman" w:hAnsi="Times New Roman" w:cs="Times New Roman"/>
          <w:b/>
          <w:sz w:val="24"/>
          <w:szCs w:val="24"/>
        </w:rPr>
        <w:t xml:space="preserve"> Y</w:t>
      </w:r>
      <w:r>
        <w:rPr>
          <w:rFonts w:ascii="Times New Roman" w:eastAsia="Times New Roman" w:hAnsi="Times New Roman" w:cs="Times New Roman"/>
          <w:b/>
          <w:sz w:val="24"/>
          <w:szCs w:val="24"/>
        </w:rPr>
        <w:t>ayenie</w:t>
      </w:r>
      <w:r w:rsidRPr="008925EC">
        <w:rPr>
          <w:rFonts w:ascii="Times New Roman" w:eastAsia="Times New Roman" w:hAnsi="Times New Roman" w:cs="Times New Roman"/>
          <w:b/>
          <w:sz w:val="24"/>
          <w:szCs w:val="24"/>
        </w:rPr>
        <w:t>, Mur</w:t>
      </w:r>
      <w:r w:rsidR="002427AF">
        <w:rPr>
          <w:rFonts w:ascii="Times New Roman" w:eastAsia="Times New Roman" w:hAnsi="Times New Roman" w:cs="Times New Roman"/>
          <w:b/>
          <w:sz w:val="24"/>
          <w:szCs w:val="24"/>
        </w:rPr>
        <w:t xml:space="preserve">ray State University </w:t>
      </w:r>
      <w:r>
        <w:rPr>
          <w:rFonts w:ascii="Times New Roman" w:eastAsia="Times New Roman" w:hAnsi="Times New Roman" w:cs="Times New Roman"/>
          <w:b/>
          <w:sz w:val="24"/>
          <w:szCs w:val="24"/>
        </w:rPr>
        <w:t>(f)</w:t>
      </w:r>
    </w:p>
    <w:p w:rsidR="008925EC" w:rsidRPr="00955B62" w:rsidRDefault="008925EC" w:rsidP="008925EC">
      <w:pPr>
        <w:spacing w:after="0" w:line="240" w:lineRule="auto"/>
        <w:rPr>
          <w:rFonts w:ascii="Times New Roman" w:eastAsia="Times New Roman" w:hAnsi="Times New Roman" w:cs="Times New Roman"/>
          <w:b/>
          <w:sz w:val="24"/>
          <w:szCs w:val="24"/>
        </w:rPr>
      </w:pPr>
      <w:r w:rsidRPr="008925EC">
        <w:rPr>
          <w:rFonts w:ascii="Times New Roman" w:eastAsia="Times New Roman" w:hAnsi="Times New Roman" w:cs="Times New Roman"/>
          <w:b/>
          <w:i/>
          <w:sz w:val="24"/>
          <w:szCs w:val="24"/>
        </w:rPr>
        <w:t>Nonexistence of H-convex Cuspidal Standard Fundamental Domain </w:t>
      </w:r>
    </w:p>
    <w:p w:rsidR="008925EC" w:rsidRPr="008925EC" w:rsidRDefault="008925EC" w:rsidP="008925EC">
      <w:pPr>
        <w:spacing w:after="0" w:line="240" w:lineRule="auto"/>
        <w:rPr>
          <w:rFonts w:ascii="Times New Roman" w:eastAsia="Times New Roman" w:hAnsi="Times New Roman" w:cs="Times New Roman"/>
          <w:sz w:val="24"/>
          <w:szCs w:val="24"/>
        </w:rPr>
      </w:pPr>
      <w:r w:rsidRPr="008925EC">
        <w:rPr>
          <w:rStyle w:val="apple-style-span"/>
          <w:rFonts w:ascii="Times New Roman" w:eastAsia="Times New Roman" w:hAnsi="Times New Roman" w:cs="Times New Roman"/>
          <w:sz w:val="24"/>
          <w:szCs w:val="24"/>
        </w:rPr>
        <w:t>It is well-known that if a convex hyperbolic polygon is constructed as a fundamental domain for a</w:t>
      </w:r>
      <w:r w:rsidR="002427AF">
        <w:rPr>
          <w:rStyle w:val="apple-style-span"/>
          <w:rFonts w:ascii="Times New Roman" w:eastAsia="Times New Roman" w:hAnsi="Times New Roman" w:cs="Times New Roman"/>
          <w:sz w:val="24"/>
          <w:szCs w:val="24"/>
        </w:rPr>
        <w:t xml:space="preserve"> subgroup of the modular group, </w:t>
      </w:r>
      <w:r w:rsidRPr="008925EC">
        <w:rPr>
          <w:rStyle w:val="apple-style-span"/>
          <w:rFonts w:ascii="Times New Roman" w:eastAsia="Times New Roman" w:hAnsi="Times New Roman" w:cs="Times New Roman"/>
          <w:sz w:val="24"/>
          <w:szCs w:val="24"/>
        </w:rPr>
        <w:t>then its translates by the group elements fo</w:t>
      </w:r>
      <w:r w:rsidR="002427AF">
        <w:rPr>
          <w:rStyle w:val="apple-style-span"/>
          <w:rFonts w:ascii="Times New Roman" w:eastAsia="Times New Roman" w:hAnsi="Times New Roman" w:cs="Times New Roman"/>
          <w:sz w:val="24"/>
          <w:szCs w:val="24"/>
        </w:rPr>
        <w:t xml:space="preserve">rm a locally ﬁnite tessellation </w:t>
      </w:r>
      <w:r w:rsidRPr="008925EC">
        <w:rPr>
          <w:rStyle w:val="apple-style-span"/>
          <w:rFonts w:ascii="Times New Roman" w:eastAsia="Times New Roman" w:hAnsi="Times New Roman" w:cs="Times New Roman"/>
          <w:sz w:val="24"/>
          <w:szCs w:val="24"/>
        </w:rPr>
        <w:t>and its side-pairing transformations form</w:t>
      </w:r>
      <w:r w:rsidR="002427AF">
        <w:rPr>
          <w:rStyle w:val="apple-style-span"/>
          <w:rFonts w:ascii="Times New Roman" w:eastAsia="Times New Roman" w:hAnsi="Times New Roman" w:cs="Times New Roman"/>
          <w:sz w:val="24"/>
          <w:szCs w:val="24"/>
        </w:rPr>
        <w:t xml:space="preserve"> a system of generators for the </w:t>
      </w:r>
      <w:r w:rsidRPr="008925EC">
        <w:rPr>
          <w:rStyle w:val="apple-style-span"/>
          <w:rFonts w:ascii="Times New Roman" w:eastAsia="Times New Roman" w:hAnsi="Times New Roman" w:cs="Times New Roman"/>
          <w:sz w:val="24"/>
          <w:szCs w:val="24"/>
        </w:rPr>
        <w:t xml:space="preserve">group. </w:t>
      </w:r>
      <w:r w:rsidR="002427AF">
        <w:rPr>
          <w:rStyle w:val="apple-style-span"/>
          <w:rFonts w:ascii="Times New Roman" w:eastAsia="Times New Roman" w:hAnsi="Times New Roman" w:cs="Times New Roman"/>
          <w:sz w:val="24"/>
          <w:szCs w:val="24"/>
        </w:rPr>
        <w:t xml:space="preserve"> </w:t>
      </w:r>
      <w:r w:rsidRPr="008925EC">
        <w:rPr>
          <w:rStyle w:val="apple-style-span"/>
          <w:rFonts w:ascii="Times New Roman" w:eastAsia="Times New Roman" w:hAnsi="Times New Roman" w:cs="Times New Roman"/>
          <w:sz w:val="24"/>
          <w:szCs w:val="24"/>
        </w:rPr>
        <w:t>Such hyperbolically convex po</w:t>
      </w:r>
      <w:r w:rsidR="002427AF">
        <w:rPr>
          <w:rStyle w:val="apple-style-span"/>
          <w:rFonts w:ascii="Times New Roman" w:eastAsia="Times New Roman" w:hAnsi="Times New Roman" w:cs="Times New Roman"/>
          <w:sz w:val="24"/>
          <w:szCs w:val="24"/>
        </w:rPr>
        <w:t xml:space="preserve">lygons can be obtained by using </w:t>
      </w:r>
      <w:r w:rsidRPr="008925EC">
        <w:rPr>
          <w:rStyle w:val="apple-style-span"/>
          <w:rFonts w:ascii="Times New Roman" w:eastAsia="Times New Roman" w:hAnsi="Times New Roman" w:cs="Times New Roman"/>
          <w:sz w:val="24"/>
          <w:szCs w:val="24"/>
        </w:rPr>
        <w:t xml:space="preserve">Dirichlet’s and Ford’s polygon constructions. </w:t>
      </w:r>
      <w:r w:rsidR="002427AF">
        <w:rPr>
          <w:rStyle w:val="apple-style-span"/>
          <w:rFonts w:ascii="Times New Roman" w:eastAsia="Times New Roman" w:hAnsi="Times New Roman" w:cs="Times New Roman"/>
          <w:sz w:val="24"/>
          <w:szCs w:val="24"/>
        </w:rPr>
        <w:t xml:space="preserve"> </w:t>
      </w:r>
      <w:r w:rsidRPr="008925EC">
        <w:rPr>
          <w:rStyle w:val="apple-style-span"/>
          <w:rFonts w:ascii="Times New Roman" w:eastAsia="Times New Roman" w:hAnsi="Times New Roman" w:cs="Times New Roman"/>
          <w:sz w:val="24"/>
          <w:szCs w:val="24"/>
        </w:rPr>
        <w:t xml:space="preserve">Another method of obtaining a fundamental domain for subgroups </w:t>
      </w:r>
      <w:r w:rsidR="002427AF">
        <w:rPr>
          <w:rStyle w:val="apple-style-span"/>
          <w:rFonts w:ascii="Times New Roman" w:eastAsia="Times New Roman" w:hAnsi="Times New Roman" w:cs="Times New Roman"/>
          <w:sz w:val="24"/>
          <w:szCs w:val="24"/>
        </w:rPr>
        <w:t xml:space="preserve">of the modular group is through </w:t>
      </w:r>
      <w:r w:rsidRPr="008925EC">
        <w:rPr>
          <w:rStyle w:val="apple-style-span"/>
          <w:rFonts w:ascii="Times New Roman" w:eastAsia="Times New Roman" w:hAnsi="Times New Roman" w:cs="Times New Roman"/>
          <w:sz w:val="24"/>
          <w:szCs w:val="24"/>
        </w:rPr>
        <w:t>the use of a right coset decomposition an</w:t>
      </w:r>
      <w:r w:rsidR="002427AF">
        <w:rPr>
          <w:rStyle w:val="apple-style-span"/>
          <w:rFonts w:ascii="Times New Roman" w:eastAsia="Times New Roman" w:hAnsi="Times New Roman" w:cs="Times New Roman"/>
          <w:sz w:val="24"/>
          <w:szCs w:val="24"/>
        </w:rPr>
        <w:t xml:space="preserve">d we call such domains standard </w:t>
      </w:r>
      <w:r w:rsidRPr="008925EC">
        <w:rPr>
          <w:rStyle w:val="apple-style-span"/>
          <w:rFonts w:ascii="Times New Roman" w:eastAsia="Times New Roman" w:hAnsi="Times New Roman" w:cs="Times New Roman"/>
          <w:sz w:val="24"/>
          <w:szCs w:val="24"/>
        </w:rPr>
        <w:t xml:space="preserve">fundamental domains. </w:t>
      </w:r>
      <w:r w:rsidR="002427AF">
        <w:rPr>
          <w:rStyle w:val="apple-style-span"/>
          <w:rFonts w:ascii="Times New Roman" w:eastAsia="Times New Roman" w:hAnsi="Times New Roman" w:cs="Times New Roman"/>
          <w:sz w:val="24"/>
          <w:szCs w:val="24"/>
        </w:rPr>
        <w:t xml:space="preserve"> </w:t>
      </w:r>
      <w:r w:rsidRPr="008925EC">
        <w:rPr>
          <w:rStyle w:val="apple-style-span"/>
          <w:rFonts w:ascii="Times New Roman" w:eastAsia="Times New Roman" w:hAnsi="Times New Roman" w:cs="Times New Roman"/>
          <w:sz w:val="24"/>
          <w:szCs w:val="24"/>
        </w:rPr>
        <w:t>In this paper w</w:t>
      </w:r>
      <w:r w:rsidR="002427AF">
        <w:rPr>
          <w:rStyle w:val="apple-style-span"/>
          <w:rFonts w:ascii="Times New Roman" w:eastAsia="Times New Roman" w:hAnsi="Times New Roman" w:cs="Times New Roman"/>
          <w:sz w:val="24"/>
          <w:szCs w:val="24"/>
        </w:rPr>
        <w:t xml:space="preserve">e give subgroups of the modular </w:t>
      </w:r>
      <w:r w:rsidRPr="008925EC">
        <w:rPr>
          <w:rStyle w:val="apple-style-span"/>
          <w:rFonts w:ascii="Times New Roman" w:eastAsia="Times New Roman" w:hAnsi="Times New Roman" w:cs="Times New Roman"/>
          <w:sz w:val="24"/>
          <w:szCs w:val="24"/>
        </w:rPr>
        <w:t xml:space="preserve">group which do not have hyperbolically convex </w:t>
      </w:r>
      <w:r w:rsidR="002427AF">
        <w:rPr>
          <w:rStyle w:val="apple-style-span"/>
          <w:rFonts w:ascii="Times New Roman" w:eastAsia="Times New Roman" w:hAnsi="Times New Roman" w:cs="Times New Roman"/>
          <w:sz w:val="24"/>
          <w:szCs w:val="24"/>
        </w:rPr>
        <w:t xml:space="preserve">standard fundamental </w:t>
      </w:r>
      <w:r w:rsidRPr="008925EC">
        <w:rPr>
          <w:rStyle w:val="apple-style-span"/>
          <w:rFonts w:ascii="Times New Roman" w:eastAsia="Times New Roman" w:hAnsi="Times New Roman" w:cs="Times New Roman"/>
          <w:sz w:val="24"/>
          <w:szCs w:val="24"/>
        </w:rPr>
        <w:t>domain containing only inequivalent cusps.</w:t>
      </w:r>
    </w:p>
    <w:p w:rsidR="008925EC" w:rsidRPr="007D1826" w:rsidRDefault="008925EC" w:rsidP="007D1826">
      <w:pPr>
        <w:spacing w:after="0" w:line="240" w:lineRule="auto"/>
        <w:rPr>
          <w:rFonts w:ascii="Times New Roman" w:hAnsi="Times New Roman" w:cs="Times New Roman"/>
          <w:sz w:val="24"/>
          <w:szCs w:val="24"/>
        </w:rPr>
      </w:pPr>
    </w:p>
    <w:sectPr w:rsidR="008925EC" w:rsidRPr="007D1826" w:rsidSect="00094BA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5B" w:rsidRDefault="00556A5B" w:rsidP="00C759D7">
      <w:pPr>
        <w:spacing w:after="0" w:line="240" w:lineRule="auto"/>
      </w:pPr>
      <w:r>
        <w:separator/>
      </w:r>
    </w:p>
  </w:endnote>
  <w:endnote w:type="continuationSeparator" w:id="0">
    <w:p w:rsidR="00556A5B" w:rsidRDefault="00556A5B" w:rsidP="00C7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5B" w:rsidRDefault="00556A5B" w:rsidP="00C759D7">
      <w:pPr>
        <w:spacing w:after="0" w:line="240" w:lineRule="auto"/>
      </w:pPr>
      <w:r>
        <w:separator/>
      </w:r>
    </w:p>
  </w:footnote>
  <w:footnote w:type="continuationSeparator" w:id="0">
    <w:p w:rsidR="00556A5B" w:rsidRDefault="00556A5B" w:rsidP="00C75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C759D7">
      <w:tc>
        <w:tcPr>
          <w:tcW w:w="0" w:type="auto"/>
          <w:tcBorders>
            <w:right w:val="single" w:sz="6" w:space="0" w:color="000000" w:themeColor="text1"/>
          </w:tcBorders>
        </w:tcPr>
        <w:sdt>
          <w:sdtPr>
            <w:rPr>
              <w:rFonts w:ascii="Times New Roman" w:hAnsi="Times New Roman" w:cs="Times New Roman"/>
            </w:rPr>
            <w:alias w:val="Company"/>
            <w:id w:val="78735422"/>
            <w:placeholder>
              <w:docPart w:val="7B0B376A3CED40F6AE5F3C16799005BC"/>
            </w:placeholder>
            <w:dataBinding w:prefixMappings="xmlns:ns0='http://schemas.openxmlformats.org/officeDocument/2006/extended-properties'" w:xpath="/ns0:Properties[1]/ns0:Company[1]" w:storeItemID="{6668398D-A668-4E3E-A5EB-62B293D839F1}"/>
            <w:text/>
          </w:sdtPr>
          <w:sdtContent>
            <w:p w:rsidR="00C759D7" w:rsidRPr="000114C4" w:rsidRDefault="00C759D7">
              <w:pPr>
                <w:pStyle w:val="Header"/>
                <w:jc w:val="right"/>
                <w:rPr>
                  <w:rFonts w:ascii="Times New Roman" w:hAnsi="Times New Roman" w:cs="Times New Roman"/>
                </w:rPr>
              </w:pPr>
              <w:r w:rsidRPr="000114C4">
                <w:rPr>
                  <w:rFonts w:ascii="Times New Roman" w:hAnsi="Times New Roman" w:cs="Times New Roman"/>
                </w:rPr>
                <w:t>KYMAA 2010</w:t>
              </w:r>
            </w:p>
          </w:sdtContent>
        </w:sdt>
        <w:sdt>
          <w:sdtPr>
            <w:rPr>
              <w:rFonts w:ascii="Times New Roman" w:hAnsi="Times New Roman" w:cs="Times New Roman"/>
              <w:b/>
              <w:bCs/>
            </w:rPr>
            <w:alias w:val="Title"/>
            <w:id w:val="78735415"/>
            <w:placeholder>
              <w:docPart w:val="98FF25FCF8AA4643A8AB65A099B4937B"/>
            </w:placeholder>
            <w:dataBinding w:prefixMappings="xmlns:ns0='http://schemas.openxmlformats.org/package/2006/metadata/core-properties' xmlns:ns1='http://purl.org/dc/elements/1.1/'" w:xpath="/ns0:coreProperties[1]/ns1:title[1]" w:storeItemID="{6C3C8BC8-F283-45AE-878A-BAB7291924A1}"/>
            <w:text/>
          </w:sdtPr>
          <w:sdtContent>
            <w:p w:rsidR="00C759D7" w:rsidRDefault="00C759D7" w:rsidP="00C759D7">
              <w:pPr>
                <w:pStyle w:val="Header"/>
                <w:jc w:val="right"/>
                <w:rPr>
                  <w:b/>
                  <w:bCs/>
                </w:rPr>
              </w:pPr>
              <w:r w:rsidRPr="000114C4">
                <w:rPr>
                  <w:rFonts w:ascii="Times New Roman" w:hAnsi="Times New Roman" w:cs="Times New Roman"/>
                  <w:b/>
                  <w:bCs/>
                </w:rPr>
                <w:t>University of Kentucky</w:t>
              </w:r>
            </w:p>
          </w:sdtContent>
        </w:sdt>
      </w:tc>
      <w:tc>
        <w:tcPr>
          <w:tcW w:w="1152" w:type="dxa"/>
          <w:tcBorders>
            <w:left w:val="single" w:sz="6" w:space="0" w:color="000000" w:themeColor="text1"/>
          </w:tcBorders>
        </w:tcPr>
        <w:p w:rsidR="00C759D7" w:rsidRPr="000114C4" w:rsidRDefault="00661F81">
          <w:pPr>
            <w:pStyle w:val="Header"/>
            <w:rPr>
              <w:rFonts w:ascii="Times New Roman" w:hAnsi="Times New Roman" w:cs="Times New Roman"/>
              <w:b/>
            </w:rPr>
          </w:pPr>
          <w:r w:rsidRPr="000114C4">
            <w:rPr>
              <w:rFonts w:ascii="Times New Roman" w:hAnsi="Times New Roman" w:cs="Times New Roman"/>
            </w:rPr>
            <w:fldChar w:fldCharType="begin"/>
          </w:r>
          <w:r w:rsidR="00C759D7" w:rsidRPr="000114C4">
            <w:rPr>
              <w:rFonts w:ascii="Times New Roman" w:hAnsi="Times New Roman" w:cs="Times New Roman"/>
            </w:rPr>
            <w:instrText xml:space="preserve"> PAGE   \* MERGEFORMAT </w:instrText>
          </w:r>
          <w:r w:rsidRPr="000114C4">
            <w:rPr>
              <w:rFonts w:ascii="Times New Roman" w:hAnsi="Times New Roman" w:cs="Times New Roman"/>
            </w:rPr>
            <w:fldChar w:fldCharType="separate"/>
          </w:r>
          <w:r w:rsidR="00C91C6A">
            <w:rPr>
              <w:rFonts w:ascii="Times New Roman" w:hAnsi="Times New Roman" w:cs="Times New Roman"/>
              <w:noProof/>
            </w:rPr>
            <w:t>4</w:t>
          </w:r>
          <w:r w:rsidRPr="000114C4">
            <w:rPr>
              <w:rFonts w:ascii="Times New Roman" w:hAnsi="Times New Roman" w:cs="Times New Roman"/>
            </w:rPr>
            <w:fldChar w:fldCharType="end"/>
          </w:r>
        </w:p>
      </w:tc>
    </w:tr>
  </w:tbl>
  <w:p w:rsidR="00C759D7" w:rsidRDefault="00C75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1B5"/>
    <w:multiLevelType w:val="hybridMultilevel"/>
    <w:tmpl w:val="BFFE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1"/>
    <w:footnote w:id="0"/>
  </w:footnotePr>
  <w:endnotePr>
    <w:endnote w:id="-1"/>
    <w:endnote w:id="0"/>
  </w:endnotePr>
  <w:compat/>
  <w:rsids>
    <w:rsidRoot w:val="00C759D7"/>
    <w:rsid w:val="000114C4"/>
    <w:rsid w:val="00035F44"/>
    <w:rsid w:val="00094BAE"/>
    <w:rsid w:val="000B06BD"/>
    <w:rsid w:val="000C20A1"/>
    <w:rsid w:val="000E49F7"/>
    <w:rsid w:val="000F17B2"/>
    <w:rsid w:val="0013143D"/>
    <w:rsid w:val="00147D11"/>
    <w:rsid w:val="00166DCE"/>
    <w:rsid w:val="00170E32"/>
    <w:rsid w:val="001B58FD"/>
    <w:rsid w:val="0023024D"/>
    <w:rsid w:val="002427AF"/>
    <w:rsid w:val="002663B7"/>
    <w:rsid w:val="002E0E99"/>
    <w:rsid w:val="002E1B96"/>
    <w:rsid w:val="003129BE"/>
    <w:rsid w:val="00324900"/>
    <w:rsid w:val="00340C58"/>
    <w:rsid w:val="00375AF6"/>
    <w:rsid w:val="003911BB"/>
    <w:rsid w:val="00391A3B"/>
    <w:rsid w:val="003B6D54"/>
    <w:rsid w:val="003D4045"/>
    <w:rsid w:val="004876B6"/>
    <w:rsid w:val="004D0278"/>
    <w:rsid w:val="004D2EBA"/>
    <w:rsid w:val="004D378A"/>
    <w:rsid w:val="00514560"/>
    <w:rsid w:val="00521D8C"/>
    <w:rsid w:val="00556A5B"/>
    <w:rsid w:val="00577C06"/>
    <w:rsid w:val="005A031E"/>
    <w:rsid w:val="005C2CD3"/>
    <w:rsid w:val="00661F81"/>
    <w:rsid w:val="00663FEC"/>
    <w:rsid w:val="006B74FC"/>
    <w:rsid w:val="006C460B"/>
    <w:rsid w:val="006D13E5"/>
    <w:rsid w:val="006D39B7"/>
    <w:rsid w:val="0070124D"/>
    <w:rsid w:val="00701E3B"/>
    <w:rsid w:val="0071407B"/>
    <w:rsid w:val="00793EEB"/>
    <w:rsid w:val="007D1826"/>
    <w:rsid w:val="007D4B6B"/>
    <w:rsid w:val="007E0824"/>
    <w:rsid w:val="007E6A4D"/>
    <w:rsid w:val="007F6873"/>
    <w:rsid w:val="0080215C"/>
    <w:rsid w:val="00850CB2"/>
    <w:rsid w:val="00887997"/>
    <w:rsid w:val="008925EC"/>
    <w:rsid w:val="008A0DFF"/>
    <w:rsid w:val="008B7DB4"/>
    <w:rsid w:val="008C6C64"/>
    <w:rsid w:val="008E5F0F"/>
    <w:rsid w:val="00916013"/>
    <w:rsid w:val="00925B4E"/>
    <w:rsid w:val="00927FDD"/>
    <w:rsid w:val="0093761F"/>
    <w:rsid w:val="00955B62"/>
    <w:rsid w:val="009B5CF3"/>
    <w:rsid w:val="009B6A52"/>
    <w:rsid w:val="009C1F81"/>
    <w:rsid w:val="009F39F6"/>
    <w:rsid w:val="009F668A"/>
    <w:rsid w:val="00A047AE"/>
    <w:rsid w:val="00A06216"/>
    <w:rsid w:val="00A267B8"/>
    <w:rsid w:val="00A32AD7"/>
    <w:rsid w:val="00AA4AF8"/>
    <w:rsid w:val="00AC3BCB"/>
    <w:rsid w:val="00AD6653"/>
    <w:rsid w:val="00AF65E8"/>
    <w:rsid w:val="00B07AD0"/>
    <w:rsid w:val="00BA661C"/>
    <w:rsid w:val="00BC7E23"/>
    <w:rsid w:val="00BD4965"/>
    <w:rsid w:val="00C00C38"/>
    <w:rsid w:val="00C262D7"/>
    <w:rsid w:val="00C44330"/>
    <w:rsid w:val="00C759D7"/>
    <w:rsid w:val="00C91B8A"/>
    <w:rsid w:val="00C91C6A"/>
    <w:rsid w:val="00CC238C"/>
    <w:rsid w:val="00CD3E96"/>
    <w:rsid w:val="00CE38C2"/>
    <w:rsid w:val="00D06DC2"/>
    <w:rsid w:val="00D1370E"/>
    <w:rsid w:val="00D508D1"/>
    <w:rsid w:val="00D66167"/>
    <w:rsid w:val="00D66D14"/>
    <w:rsid w:val="00DE3439"/>
    <w:rsid w:val="00DF7663"/>
    <w:rsid w:val="00EE7CFC"/>
    <w:rsid w:val="00EF1B7A"/>
    <w:rsid w:val="00EF1D77"/>
    <w:rsid w:val="00F62D40"/>
    <w:rsid w:val="00F905EA"/>
    <w:rsid w:val="00FD118D"/>
    <w:rsid w:val="00FF60BF"/>
  </w:rsids>
  <m:mathPr>
    <m:mathFont m:val="Cambria Math"/>
    <m:brkBin m:val="after"/>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97"/>
  </w:style>
  <w:style w:type="paragraph" w:styleId="Heading1">
    <w:name w:val="heading 1"/>
    <w:basedOn w:val="Normal"/>
    <w:next w:val="Normal"/>
    <w:link w:val="Heading1Char"/>
    <w:uiPriority w:val="9"/>
    <w:qFormat/>
    <w:rsid w:val="00C759D7"/>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FF60BF"/>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D7"/>
    <w:rPr>
      <w:rFonts w:asciiTheme="majorHAnsi" w:eastAsiaTheme="majorEastAsia" w:hAnsiTheme="majorHAnsi" w:cstheme="majorBidi"/>
      <w:b/>
      <w:bCs/>
      <w:color w:val="5EA226" w:themeColor="accent1" w:themeShade="BF"/>
      <w:sz w:val="28"/>
      <w:szCs w:val="28"/>
    </w:rPr>
  </w:style>
  <w:style w:type="paragraph" w:styleId="Header">
    <w:name w:val="header"/>
    <w:basedOn w:val="Normal"/>
    <w:link w:val="HeaderChar"/>
    <w:uiPriority w:val="99"/>
    <w:unhideWhenUsed/>
    <w:rsid w:val="00C7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D7"/>
  </w:style>
  <w:style w:type="paragraph" w:styleId="Footer">
    <w:name w:val="footer"/>
    <w:basedOn w:val="Normal"/>
    <w:link w:val="FooterChar"/>
    <w:uiPriority w:val="99"/>
    <w:semiHidden/>
    <w:unhideWhenUsed/>
    <w:rsid w:val="00C759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9D7"/>
  </w:style>
  <w:style w:type="table" w:styleId="TableGrid">
    <w:name w:val="Table Grid"/>
    <w:basedOn w:val="TableNormal"/>
    <w:uiPriority w:val="1"/>
    <w:rsid w:val="00C759D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D7"/>
    <w:rPr>
      <w:rFonts w:ascii="Tahoma" w:hAnsi="Tahoma" w:cs="Tahoma"/>
      <w:sz w:val="16"/>
      <w:szCs w:val="16"/>
    </w:rPr>
  </w:style>
  <w:style w:type="paragraph" w:styleId="NoSpacing">
    <w:name w:val="No Spacing"/>
    <w:uiPriority w:val="1"/>
    <w:qFormat/>
    <w:rsid w:val="0013143D"/>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925B4E"/>
    <w:rPr>
      <w:color w:val="EB8803" w:themeColor="hyperlink"/>
      <w:u w:val="single"/>
    </w:rPr>
  </w:style>
  <w:style w:type="character" w:styleId="FollowedHyperlink">
    <w:name w:val="FollowedHyperlink"/>
    <w:basedOn w:val="DefaultParagraphFont"/>
    <w:uiPriority w:val="99"/>
    <w:semiHidden/>
    <w:unhideWhenUsed/>
    <w:rsid w:val="003B6D54"/>
    <w:rPr>
      <w:color w:val="5F7791" w:themeColor="followedHyperlink"/>
      <w:u w:val="single"/>
    </w:rPr>
  </w:style>
  <w:style w:type="paragraph" w:styleId="PlainText">
    <w:name w:val="Plain Text"/>
    <w:basedOn w:val="Normal"/>
    <w:link w:val="PlainTextChar"/>
    <w:rsid w:val="009F39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39F6"/>
    <w:rPr>
      <w:rFonts w:ascii="Courier New" w:eastAsia="Times New Roman" w:hAnsi="Courier New" w:cs="Courier New"/>
      <w:sz w:val="20"/>
      <w:szCs w:val="20"/>
    </w:rPr>
  </w:style>
  <w:style w:type="character" w:styleId="PlaceholderText">
    <w:name w:val="Placeholder Text"/>
    <w:basedOn w:val="DefaultParagraphFont"/>
    <w:uiPriority w:val="99"/>
    <w:semiHidden/>
    <w:rsid w:val="00CE38C2"/>
    <w:rPr>
      <w:color w:val="808080"/>
    </w:rPr>
  </w:style>
  <w:style w:type="character" w:customStyle="1" w:styleId="apple-style-span">
    <w:name w:val="apple-style-span"/>
    <w:basedOn w:val="DefaultParagraphFont"/>
    <w:rsid w:val="008925EC"/>
  </w:style>
  <w:style w:type="character" w:customStyle="1" w:styleId="Heading2Char">
    <w:name w:val="Heading 2 Char"/>
    <w:basedOn w:val="DefaultParagraphFont"/>
    <w:link w:val="Heading2"/>
    <w:uiPriority w:val="9"/>
    <w:rsid w:val="00FF60BF"/>
    <w:rPr>
      <w:rFonts w:asciiTheme="majorHAnsi" w:eastAsiaTheme="majorEastAsia" w:hAnsiTheme="majorHAnsi" w:cstheme="majorBidi"/>
      <w:b/>
      <w:bCs/>
      <w:color w:val="7FD13B" w:themeColor="accent1"/>
      <w:sz w:val="26"/>
      <w:szCs w:val="26"/>
    </w:rPr>
  </w:style>
</w:styles>
</file>

<file path=word/webSettings.xml><?xml version="1.0" encoding="utf-8"?>
<w:webSettings xmlns:r="http://schemas.openxmlformats.org/officeDocument/2006/relationships" xmlns:w="http://schemas.openxmlformats.org/wordprocessingml/2006/main">
  <w:divs>
    <w:div w:id="2681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0B376A3CED40F6AE5F3C16799005BC"/>
        <w:category>
          <w:name w:val="General"/>
          <w:gallery w:val="placeholder"/>
        </w:category>
        <w:types>
          <w:type w:val="bbPlcHdr"/>
        </w:types>
        <w:behaviors>
          <w:behavior w:val="content"/>
        </w:behaviors>
        <w:guid w:val="{81BA7680-044B-40F4-B17B-9416AC4E4B46}"/>
      </w:docPartPr>
      <w:docPartBody>
        <w:p w:rsidR="006501A9" w:rsidRDefault="0056107A" w:rsidP="0056107A">
          <w:pPr>
            <w:pStyle w:val="7B0B376A3CED40F6AE5F3C16799005BC"/>
          </w:pPr>
          <w:r>
            <w:t>[Type the company name]</w:t>
          </w:r>
        </w:p>
      </w:docPartBody>
    </w:docPart>
    <w:docPart>
      <w:docPartPr>
        <w:name w:val="98FF25FCF8AA4643A8AB65A099B4937B"/>
        <w:category>
          <w:name w:val="General"/>
          <w:gallery w:val="placeholder"/>
        </w:category>
        <w:types>
          <w:type w:val="bbPlcHdr"/>
        </w:types>
        <w:behaviors>
          <w:behavior w:val="content"/>
        </w:behaviors>
        <w:guid w:val="{64FE2E3F-31AB-4605-AAEE-E70AD39B27D6}"/>
      </w:docPartPr>
      <w:docPartBody>
        <w:p w:rsidR="006501A9" w:rsidRDefault="0056107A" w:rsidP="0056107A">
          <w:pPr>
            <w:pStyle w:val="98FF25FCF8AA4643A8AB65A099B4937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107A"/>
    <w:rsid w:val="00054FE4"/>
    <w:rsid w:val="000F1D9D"/>
    <w:rsid w:val="002C1E2D"/>
    <w:rsid w:val="003C5F64"/>
    <w:rsid w:val="0056107A"/>
    <w:rsid w:val="006501A9"/>
    <w:rsid w:val="00746ED1"/>
    <w:rsid w:val="00A135B7"/>
    <w:rsid w:val="00B512DD"/>
    <w:rsid w:val="00C4738B"/>
    <w:rsid w:val="00D95BFA"/>
    <w:rsid w:val="00FF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B376A3CED40F6AE5F3C16799005BC">
    <w:name w:val="7B0B376A3CED40F6AE5F3C16799005BC"/>
    <w:rsid w:val="0056107A"/>
  </w:style>
  <w:style w:type="paragraph" w:customStyle="1" w:styleId="98FF25FCF8AA4643A8AB65A099B4937B">
    <w:name w:val="98FF25FCF8AA4643A8AB65A099B4937B"/>
    <w:rsid w:val="0056107A"/>
  </w:style>
  <w:style w:type="character" w:styleId="PlaceholderText">
    <w:name w:val="Placeholder Text"/>
    <w:basedOn w:val="DefaultParagraphFont"/>
    <w:uiPriority w:val="99"/>
    <w:semiHidden/>
    <w:rsid w:val="0056107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112C-3D6E-4185-AB18-F218C61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University of Kentucky</vt:lpstr>
    </vt:vector>
  </TitlesOfParts>
  <Company>KYMAA 2010</Company>
  <LinksUpToDate>false</LinksUpToDate>
  <CharactersWithSpaces>27964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Kentucky</dc:title>
  <dc:creator>Will</dc:creator>
  <cp:lastModifiedBy>MSU</cp:lastModifiedBy>
  <cp:revision>2</cp:revision>
  <cp:lastPrinted>2010-03-23T12:52:00Z</cp:lastPrinted>
  <dcterms:created xsi:type="dcterms:W3CDTF">2010-03-23T12:53:00Z</dcterms:created>
  <dcterms:modified xsi:type="dcterms:W3CDTF">2010-03-23T12:53:00Z</dcterms:modified>
</cp:coreProperties>
</file>